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AA92" w14:textId="77777777" w:rsidR="00F00126" w:rsidRDefault="00A23994" w:rsidP="000D4EF0">
      <w:pPr>
        <w:pStyle w:val="Standard"/>
        <w:jc w:val="center"/>
        <w:rPr>
          <w:color w:val="000000"/>
        </w:rPr>
      </w:pPr>
      <w:r>
        <w:rPr>
          <w:color w:val="000000"/>
        </w:rPr>
        <w:pict w14:anchorId="45A9C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95.25pt">
            <v:imagedata r:id="rId7" o:title="OSSTF_D21_Logo_small"/>
          </v:shape>
        </w:pict>
      </w:r>
    </w:p>
    <w:p w14:paraId="55128BCA" w14:textId="77777777" w:rsidR="00F00126" w:rsidRPr="007C7901" w:rsidRDefault="00A324AB">
      <w:pPr>
        <w:pStyle w:val="Standard"/>
        <w:pBdr>
          <w:top w:val="single" w:sz="4" w:space="1" w:color="000000"/>
          <w:left w:val="single" w:sz="4" w:space="4" w:color="000000"/>
          <w:bottom w:val="single" w:sz="4" w:space="1" w:color="000000"/>
          <w:right w:val="single" w:sz="4" w:space="4" w:color="000000"/>
        </w:pBdr>
        <w:jc w:val="center"/>
        <w:rPr>
          <w:rFonts w:ascii="Bookman Old Style" w:hAnsi="Bookman Old Style"/>
        </w:rPr>
      </w:pPr>
      <w:r>
        <w:rPr>
          <w:rFonts w:ascii="Baskerville Old Face" w:eastAsia="Baskerville Old Face" w:hAnsi="Baskerville Old Face" w:cs="Baskerville Old Face"/>
          <w:b/>
          <w:sz w:val="36"/>
          <w:szCs w:val="36"/>
        </w:rPr>
        <w:t xml:space="preserve"> </w:t>
      </w:r>
      <w:r w:rsidRPr="007C7901">
        <w:rPr>
          <w:rFonts w:ascii="Bookman Old Style" w:hAnsi="Bookman Old Style" w:cs="Baskerville Old Face"/>
          <w:b/>
          <w:sz w:val="36"/>
          <w:szCs w:val="36"/>
        </w:rPr>
        <w:t>OSSTF DISTRICT 21 TEACHERS’ UNIT</w:t>
      </w:r>
    </w:p>
    <w:p w14:paraId="43899BD3" w14:textId="77777777" w:rsidR="00F00126" w:rsidRDefault="00F00126">
      <w:pPr>
        <w:pStyle w:val="Standard"/>
        <w:jc w:val="center"/>
        <w:rPr>
          <w:rFonts w:ascii="Baskerville Old Face" w:hAnsi="Baskerville Old Face" w:cs="Baskerville Old Face"/>
          <w:b/>
          <w:sz w:val="40"/>
          <w:szCs w:val="40"/>
        </w:rPr>
      </w:pPr>
    </w:p>
    <w:p w14:paraId="112BC685" w14:textId="77777777" w:rsidR="00F00126" w:rsidRPr="007C7901" w:rsidRDefault="00A324AB">
      <w:pPr>
        <w:pStyle w:val="Standard"/>
        <w:jc w:val="center"/>
        <w:rPr>
          <w:rFonts w:ascii="Bookman Old Style" w:hAnsi="Bookman Old Style" w:cs="Baskerville Old Face"/>
          <w:b/>
          <w:sz w:val="48"/>
          <w:szCs w:val="48"/>
        </w:rPr>
      </w:pPr>
      <w:r w:rsidRPr="007C7901">
        <w:rPr>
          <w:rFonts w:ascii="Bookman Old Style" w:hAnsi="Bookman Old Style" w:cs="Baskerville Old Face"/>
          <w:b/>
          <w:sz w:val="48"/>
          <w:szCs w:val="48"/>
        </w:rPr>
        <w:t>PREGNANCY/PARENTAL LEAVES</w:t>
      </w:r>
    </w:p>
    <w:p w14:paraId="576BA020" w14:textId="77777777" w:rsidR="00F00126" w:rsidRPr="007C7901" w:rsidRDefault="00F00126">
      <w:pPr>
        <w:pStyle w:val="Standard"/>
        <w:jc w:val="center"/>
        <w:rPr>
          <w:rFonts w:ascii="Bookman Old Style" w:hAnsi="Bookman Old Style"/>
        </w:rPr>
      </w:pPr>
    </w:p>
    <w:p w14:paraId="56EAD439" w14:textId="77777777" w:rsidR="00F00126" w:rsidRPr="007C7901" w:rsidRDefault="00A23994">
      <w:pPr>
        <w:pStyle w:val="Standard"/>
        <w:jc w:val="center"/>
        <w:rPr>
          <w:rFonts w:ascii="Bookman Old Style" w:hAnsi="Bookman Old Style"/>
        </w:rPr>
      </w:pPr>
      <w:r>
        <w:rPr>
          <w:rFonts w:ascii="Bookman Old Style" w:hAnsi="Bookman Old Style"/>
          <w:noProof/>
          <w:lang w:val="en-CA" w:eastAsia="en-CA"/>
        </w:rPr>
        <w:pict w14:anchorId="1C91C705">
          <v:shape id="graphics1" o:spid="_x0000_i1026" type="#_x0000_t75" style="width:178.15pt;height:307.9pt;visibility:visible" filled="t">
            <v:imagedata r:id="rId8" o:title=""/>
          </v:shape>
        </w:pict>
      </w:r>
    </w:p>
    <w:p w14:paraId="09DC7E6E" w14:textId="77777777" w:rsidR="00F00126" w:rsidRPr="007C7901" w:rsidRDefault="00F00126">
      <w:pPr>
        <w:pStyle w:val="Standard"/>
        <w:jc w:val="center"/>
        <w:rPr>
          <w:rFonts w:ascii="Bookman Old Style" w:hAnsi="Bookman Old Style" w:cs="Benguiat Bk BT"/>
          <w:color w:val="000000"/>
          <w:sz w:val="28"/>
        </w:rPr>
      </w:pPr>
    </w:p>
    <w:p w14:paraId="6AEAEEC4" w14:textId="77777777" w:rsidR="00F00126" w:rsidRPr="007C7901" w:rsidRDefault="00A324AB">
      <w:pPr>
        <w:pStyle w:val="Standard"/>
        <w:jc w:val="center"/>
        <w:rPr>
          <w:rFonts w:ascii="Bookman Old Style" w:hAnsi="Bookman Old Style" w:cs="Baskerville Old Face"/>
          <w:b/>
          <w:sz w:val="48"/>
          <w:szCs w:val="48"/>
        </w:rPr>
      </w:pPr>
      <w:r w:rsidRPr="007C7901">
        <w:rPr>
          <w:rFonts w:ascii="Bookman Old Style" w:hAnsi="Bookman Old Style" w:cs="Baskerville Old Face"/>
          <w:b/>
          <w:sz w:val="48"/>
          <w:szCs w:val="48"/>
        </w:rPr>
        <w:t>AN INFORMATION PACKAGE</w:t>
      </w:r>
    </w:p>
    <w:p w14:paraId="51D6C6DE" w14:textId="77777777" w:rsidR="00F00126" w:rsidRPr="007C7901" w:rsidRDefault="00A324AB">
      <w:pPr>
        <w:pStyle w:val="Standard"/>
        <w:jc w:val="center"/>
        <w:rPr>
          <w:rFonts w:ascii="Bookman Old Style" w:hAnsi="Bookman Old Style" w:cs="Baskerville Old Face"/>
          <w:b/>
          <w:sz w:val="48"/>
          <w:szCs w:val="48"/>
        </w:rPr>
      </w:pPr>
      <w:r w:rsidRPr="007C7901">
        <w:rPr>
          <w:rFonts w:ascii="Bookman Old Style" w:hAnsi="Bookman Old Style" w:cs="Baskerville Old Face"/>
          <w:b/>
          <w:sz w:val="48"/>
          <w:szCs w:val="48"/>
        </w:rPr>
        <w:t>FOR TEACHERS</w:t>
      </w:r>
    </w:p>
    <w:p w14:paraId="3798219E" w14:textId="77777777" w:rsidR="00F00126" w:rsidRPr="007C7901" w:rsidRDefault="00F00126">
      <w:pPr>
        <w:pStyle w:val="Standard"/>
        <w:jc w:val="center"/>
        <w:rPr>
          <w:rFonts w:ascii="Bookman Old Style" w:hAnsi="Bookman Old Style" w:cs="Benguiat Bk BT"/>
          <w:color w:val="000000"/>
          <w:sz w:val="28"/>
        </w:rPr>
      </w:pPr>
    </w:p>
    <w:p w14:paraId="624E849C" w14:textId="4B2BCC99" w:rsidR="00F00126" w:rsidRPr="007C7901" w:rsidRDefault="00751C1E">
      <w:pPr>
        <w:pStyle w:val="Heading2"/>
        <w:jc w:val="center"/>
        <w:rPr>
          <w:rFonts w:ascii="Bookman Old Style" w:hAnsi="Bookman Old Style"/>
        </w:rPr>
        <w:sectPr w:rsidR="00F00126" w:rsidRPr="007C7901" w:rsidSect="00DA4CC5">
          <w:footerReference w:type="even" r:id="rId9"/>
          <w:footerReference w:type="default" r:id="rId10"/>
          <w:pgSz w:w="12240" w:h="15840"/>
          <w:pgMar w:top="1536" w:right="1800" w:bottom="1536" w:left="1800" w:header="1260" w:footer="1260" w:gutter="0"/>
          <w:pgNumType w:start="1"/>
          <w:cols w:space="720"/>
          <w:docGrid w:linePitch="326"/>
        </w:sectPr>
      </w:pPr>
      <w:r>
        <w:rPr>
          <w:rFonts w:ascii="Bookman Old Style" w:hAnsi="Bookman Old Style" w:cs="Baskerville Old Face"/>
          <w:b/>
          <w:color w:val="000000"/>
          <w:sz w:val="32"/>
          <w:szCs w:val="32"/>
        </w:rPr>
        <w:t>April 202</w:t>
      </w:r>
      <w:r w:rsidR="00CB6953">
        <w:rPr>
          <w:rFonts w:ascii="Bookman Old Style" w:hAnsi="Bookman Old Style" w:cs="Baskerville Old Face"/>
          <w:b/>
          <w:color w:val="000000"/>
          <w:sz w:val="32"/>
          <w:szCs w:val="32"/>
        </w:rPr>
        <w:t>1</w:t>
      </w:r>
    </w:p>
    <w:p w14:paraId="7942492F" w14:textId="77777777" w:rsidR="00F00126" w:rsidRDefault="00A324AB">
      <w:pPr>
        <w:pStyle w:val="Heading2"/>
        <w:jc w:val="center"/>
        <w:rPr>
          <w:rFonts w:ascii="Bookman Old Style" w:hAnsi="Bookman Old Style" w:cs="Bookman Old Style"/>
          <w:b/>
          <w:bCs/>
          <w:color w:val="000000"/>
          <w:sz w:val="32"/>
        </w:rPr>
      </w:pPr>
      <w:r>
        <w:rPr>
          <w:rFonts w:ascii="Bookman Old Style" w:hAnsi="Bookman Old Style" w:cs="Bookman Old Style"/>
          <w:b/>
          <w:bCs/>
          <w:color w:val="000000"/>
          <w:sz w:val="32"/>
        </w:rPr>
        <w:lastRenderedPageBreak/>
        <w:t>TABLE OF CONTENTS</w:t>
      </w:r>
    </w:p>
    <w:p w14:paraId="7EFE7B38" w14:textId="77777777" w:rsidR="00F00126" w:rsidRDefault="00F00126">
      <w:pPr>
        <w:pStyle w:val="Standard"/>
      </w:pPr>
    </w:p>
    <w:p w14:paraId="03CA09F6" w14:textId="77777777" w:rsidR="00F00126" w:rsidRDefault="00A324AB">
      <w:pPr>
        <w:pStyle w:val="Heading2"/>
      </w:pPr>
      <w:r>
        <w:rPr>
          <w:rFonts w:ascii="Bookman Old Style" w:hAnsi="Bookman Old Style" w:cs="Bookman Old Style"/>
          <w:b/>
          <w:bCs/>
          <w:color w:val="000000"/>
          <w:sz w:val="24"/>
        </w:rPr>
        <w:t>Introduction and Important Contact Information</w:t>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color w:val="000000"/>
          <w:sz w:val="24"/>
        </w:rPr>
        <w:t>3</w:t>
      </w:r>
    </w:p>
    <w:p w14:paraId="78ECC428" w14:textId="77777777" w:rsidR="00F00126" w:rsidRDefault="00F00126">
      <w:pPr>
        <w:pStyle w:val="Heading2"/>
        <w:rPr>
          <w:rFonts w:ascii="Bookman Old Style" w:hAnsi="Bookman Old Style" w:cs="Bookman Old Style"/>
          <w:color w:val="000000"/>
          <w:sz w:val="24"/>
        </w:rPr>
      </w:pPr>
    </w:p>
    <w:p w14:paraId="2E2E2FAA" w14:textId="77777777" w:rsidR="00F00126" w:rsidRDefault="00A324AB">
      <w:pPr>
        <w:pStyle w:val="Heading2"/>
      </w:pPr>
      <w:r>
        <w:rPr>
          <w:rFonts w:ascii="Bookman Old Style" w:hAnsi="Bookman Old Style" w:cs="Bookman Old Style"/>
          <w:b/>
          <w:bCs/>
          <w:color w:val="000000"/>
          <w:sz w:val="24"/>
        </w:rPr>
        <w:t>Leave Entitlements</w:t>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color w:val="000000"/>
          <w:sz w:val="24"/>
        </w:rPr>
        <w:t>4</w:t>
      </w:r>
    </w:p>
    <w:p w14:paraId="3CE74D6C" w14:textId="77777777" w:rsidR="00F00126" w:rsidRDefault="00A324AB">
      <w:pPr>
        <w:pStyle w:val="Standard"/>
        <w:numPr>
          <w:ilvl w:val="0"/>
          <w:numId w:val="20"/>
        </w:numPr>
        <w:rPr>
          <w:rFonts w:ascii="Bookman Old Style" w:hAnsi="Bookman Old Style"/>
          <w:sz w:val="22"/>
          <w:szCs w:val="22"/>
        </w:rPr>
      </w:pPr>
      <w:r>
        <w:rPr>
          <w:rFonts w:ascii="Bookman Old Style" w:hAnsi="Bookman Old Style"/>
          <w:sz w:val="22"/>
          <w:szCs w:val="22"/>
        </w:rPr>
        <w:t>For the Birth Mother</w:t>
      </w:r>
    </w:p>
    <w:p w14:paraId="1091F8B6" w14:textId="77777777" w:rsidR="00F00126" w:rsidRDefault="00A324AB">
      <w:pPr>
        <w:pStyle w:val="Standard"/>
        <w:numPr>
          <w:ilvl w:val="0"/>
          <w:numId w:val="7"/>
        </w:numPr>
        <w:rPr>
          <w:rFonts w:ascii="Bookman Old Style" w:hAnsi="Bookman Old Style"/>
          <w:sz w:val="22"/>
          <w:szCs w:val="22"/>
        </w:rPr>
      </w:pPr>
      <w:r>
        <w:rPr>
          <w:rFonts w:ascii="Bookman Old Style" w:hAnsi="Bookman Old Style"/>
          <w:sz w:val="22"/>
          <w:szCs w:val="22"/>
        </w:rPr>
        <w:t>For the Father/Partner/Adoptive Parent</w:t>
      </w:r>
    </w:p>
    <w:p w14:paraId="4AFF14BD" w14:textId="77777777" w:rsidR="00F00126" w:rsidRDefault="00F00126">
      <w:pPr>
        <w:pStyle w:val="Heading2"/>
        <w:rPr>
          <w:rFonts w:ascii="Bookman Old Style" w:hAnsi="Bookman Old Style" w:cs="Bookman Old Style"/>
          <w:b/>
          <w:bCs/>
          <w:color w:val="000000"/>
          <w:sz w:val="24"/>
        </w:rPr>
      </w:pPr>
    </w:p>
    <w:p w14:paraId="36CB8076" w14:textId="77777777" w:rsidR="00F00126" w:rsidRDefault="00A324AB">
      <w:pPr>
        <w:pStyle w:val="Heading2"/>
      </w:pPr>
      <w:r>
        <w:rPr>
          <w:rFonts w:ascii="Bookman Old Style" w:hAnsi="Bookman Old Style" w:cs="Bookman Old Style"/>
          <w:b/>
          <w:bCs/>
          <w:color w:val="000000"/>
          <w:sz w:val="24"/>
        </w:rPr>
        <w:t>Employment Insurance Benefits</w:t>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color w:val="000000"/>
          <w:sz w:val="24"/>
        </w:rPr>
        <w:t>5</w:t>
      </w:r>
    </w:p>
    <w:p w14:paraId="380BF4A0" w14:textId="77777777" w:rsidR="00F00126" w:rsidRDefault="00F00126">
      <w:pPr>
        <w:pStyle w:val="Heading2"/>
        <w:rPr>
          <w:rFonts w:ascii="Bookman Old Style" w:hAnsi="Bookman Old Style" w:cs="Bookman Old Style"/>
          <w:b/>
          <w:bCs/>
          <w:color w:val="000000"/>
          <w:sz w:val="24"/>
        </w:rPr>
      </w:pPr>
    </w:p>
    <w:p w14:paraId="3DB47C16" w14:textId="77777777" w:rsidR="00F00126" w:rsidRDefault="00A324AB">
      <w:pPr>
        <w:pStyle w:val="Heading2"/>
      </w:pPr>
      <w:r>
        <w:rPr>
          <w:rFonts w:ascii="Bookman Old Style" w:hAnsi="Bookman Old Style" w:cs="Bookman Old Style"/>
          <w:b/>
          <w:bCs/>
          <w:color w:val="000000"/>
          <w:sz w:val="24"/>
        </w:rPr>
        <w:t>Notice Requirements</w:t>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sidR="00B952C5">
        <w:rPr>
          <w:rFonts w:ascii="Bookman Old Style" w:hAnsi="Bookman Old Style" w:cs="Bookman Old Style"/>
          <w:color w:val="000000"/>
          <w:sz w:val="24"/>
        </w:rPr>
        <w:t>7</w:t>
      </w:r>
    </w:p>
    <w:p w14:paraId="5009294A" w14:textId="77777777" w:rsidR="00F00126" w:rsidRDefault="00A324AB">
      <w:pPr>
        <w:pStyle w:val="Standard"/>
        <w:numPr>
          <w:ilvl w:val="0"/>
          <w:numId w:val="21"/>
        </w:numPr>
        <w:rPr>
          <w:rFonts w:ascii="Bookman Old Style" w:hAnsi="Bookman Old Style"/>
          <w:sz w:val="22"/>
          <w:szCs w:val="22"/>
        </w:rPr>
      </w:pPr>
      <w:r>
        <w:rPr>
          <w:rFonts w:ascii="Bookman Old Style" w:hAnsi="Bookman Old Style"/>
          <w:sz w:val="22"/>
          <w:szCs w:val="22"/>
        </w:rPr>
        <w:t>Notifying the HWDSB to Begin a Leave</w:t>
      </w:r>
    </w:p>
    <w:p w14:paraId="0A81D8CC" w14:textId="77777777" w:rsidR="00F00126" w:rsidRDefault="00A324AB">
      <w:pPr>
        <w:pStyle w:val="Standard"/>
        <w:numPr>
          <w:ilvl w:val="0"/>
          <w:numId w:val="12"/>
        </w:numPr>
        <w:rPr>
          <w:rFonts w:ascii="Bookman Old Style" w:hAnsi="Bookman Old Style"/>
          <w:sz w:val="22"/>
          <w:szCs w:val="22"/>
        </w:rPr>
      </w:pPr>
      <w:r>
        <w:rPr>
          <w:rFonts w:ascii="Bookman Old Style" w:hAnsi="Bookman Old Style"/>
          <w:sz w:val="22"/>
          <w:szCs w:val="22"/>
        </w:rPr>
        <w:t>Notice to Change a Leave Period</w:t>
      </w:r>
    </w:p>
    <w:p w14:paraId="3266C694" w14:textId="77777777" w:rsidR="00F00126" w:rsidRDefault="00F00126">
      <w:pPr>
        <w:pStyle w:val="Heading2"/>
        <w:rPr>
          <w:rFonts w:ascii="Bookman Old Style" w:hAnsi="Bookman Old Style" w:cs="Bookman Old Style"/>
          <w:color w:val="000000"/>
          <w:sz w:val="24"/>
        </w:rPr>
      </w:pPr>
    </w:p>
    <w:p w14:paraId="2BDCE5A5" w14:textId="77777777" w:rsidR="00F00126" w:rsidRDefault="00A324AB">
      <w:pPr>
        <w:pStyle w:val="Heading2"/>
      </w:pPr>
      <w:r>
        <w:rPr>
          <w:rFonts w:ascii="Bookman Old Style" w:hAnsi="Bookman Old Style" w:cs="Bookman Old Style"/>
          <w:b/>
          <w:bCs/>
          <w:color w:val="000000"/>
          <w:sz w:val="24"/>
        </w:rPr>
        <w:t>Collective Agreement Entitlements</w:t>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Pr>
          <w:rFonts w:ascii="Bookman Old Style" w:hAnsi="Bookman Old Style" w:cs="Bookman Old Style"/>
          <w:b/>
          <w:bCs/>
          <w:color w:val="000000"/>
          <w:sz w:val="24"/>
        </w:rPr>
        <w:tab/>
      </w:r>
      <w:r w:rsidR="00B952C5">
        <w:rPr>
          <w:rFonts w:ascii="Bookman Old Style" w:hAnsi="Bookman Old Style" w:cs="Bookman Old Style"/>
          <w:color w:val="000000"/>
          <w:sz w:val="24"/>
        </w:rPr>
        <w:t>8</w:t>
      </w:r>
      <w:r>
        <w:rPr>
          <w:rFonts w:ascii="Bookman Old Style" w:hAnsi="Bookman Old Style" w:cs="Bookman Old Style"/>
          <w:color w:val="000000"/>
          <w:sz w:val="24"/>
        </w:rPr>
        <w:t>-</w:t>
      </w:r>
      <w:r w:rsidR="00B952C5">
        <w:rPr>
          <w:rFonts w:ascii="Bookman Old Style" w:hAnsi="Bookman Old Style" w:cs="Bookman Old Style"/>
          <w:color w:val="000000"/>
          <w:sz w:val="24"/>
        </w:rPr>
        <w:t>9</w:t>
      </w:r>
    </w:p>
    <w:p w14:paraId="5462C887" w14:textId="77777777" w:rsidR="00F00126" w:rsidRDefault="00A324AB">
      <w:pPr>
        <w:pStyle w:val="Standard"/>
        <w:numPr>
          <w:ilvl w:val="0"/>
          <w:numId w:val="22"/>
        </w:numPr>
        <w:rPr>
          <w:rFonts w:ascii="Bookman Old Style" w:hAnsi="Bookman Old Style"/>
          <w:sz w:val="22"/>
          <w:szCs w:val="22"/>
        </w:rPr>
      </w:pPr>
      <w:r>
        <w:rPr>
          <w:rFonts w:ascii="Bookman Old Style" w:hAnsi="Bookman Old Style"/>
          <w:sz w:val="22"/>
          <w:szCs w:val="22"/>
        </w:rPr>
        <w:t>Supplemental Employment Benefits (SEB)</w:t>
      </w:r>
    </w:p>
    <w:p w14:paraId="6CB3B7DC" w14:textId="77777777" w:rsidR="00F00126" w:rsidRDefault="00A324AB">
      <w:pPr>
        <w:pStyle w:val="Standard"/>
        <w:numPr>
          <w:ilvl w:val="0"/>
          <w:numId w:val="11"/>
        </w:numPr>
        <w:rPr>
          <w:rFonts w:ascii="Bookman Old Style" w:hAnsi="Bookman Old Style"/>
          <w:sz w:val="22"/>
          <w:szCs w:val="22"/>
        </w:rPr>
      </w:pPr>
      <w:r>
        <w:rPr>
          <w:rFonts w:ascii="Bookman Old Style" w:hAnsi="Bookman Old Style"/>
          <w:sz w:val="22"/>
          <w:szCs w:val="22"/>
        </w:rPr>
        <w:t>Extended Leaves of Absence</w:t>
      </w:r>
    </w:p>
    <w:p w14:paraId="45A16470" w14:textId="77777777" w:rsidR="00F00126" w:rsidRDefault="00A324AB">
      <w:pPr>
        <w:pStyle w:val="Standard"/>
        <w:numPr>
          <w:ilvl w:val="0"/>
          <w:numId w:val="11"/>
        </w:numPr>
        <w:rPr>
          <w:rFonts w:ascii="Bookman Old Style" w:hAnsi="Bookman Old Style"/>
          <w:sz w:val="22"/>
          <w:szCs w:val="22"/>
        </w:rPr>
      </w:pPr>
      <w:r>
        <w:rPr>
          <w:rFonts w:ascii="Bookman Old Style" w:hAnsi="Bookman Old Style"/>
          <w:sz w:val="22"/>
          <w:szCs w:val="22"/>
        </w:rPr>
        <w:t>Voluntary Timetable Reduction</w:t>
      </w:r>
    </w:p>
    <w:p w14:paraId="5B96FDB8" w14:textId="77777777" w:rsidR="00F00126" w:rsidRDefault="00F00126">
      <w:pPr>
        <w:pStyle w:val="Standard"/>
      </w:pPr>
    </w:p>
    <w:p w14:paraId="4A905E4D" w14:textId="77777777" w:rsidR="00F00126" w:rsidRDefault="00A324AB">
      <w:pPr>
        <w:pStyle w:val="Standard"/>
      </w:pPr>
      <w:r>
        <w:rPr>
          <w:rFonts w:ascii="Bookman Old Style" w:hAnsi="Bookman Old Style" w:cs="Bookman Old Style"/>
          <w:b/>
          <w:bCs/>
        </w:rPr>
        <w:t>Sick Leave Entitlements</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10</w:t>
      </w:r>
    </w:p>
    <w:p w14:paraId="1F7E7D60" w14:textId="77777777" w:rsidR="00F00126" w:rsidRDefault="00F00126">
      <w:pPr>
        <w:pStyle w:val="Standard"/>
        <w:rPr>
          <w:rFonts w:ascii="Bookman Old Style" w:hAnsi="Bookman Old Style" w:cs="Bookman Old Style"/>
          <w:b/>
          <w:bCs/>
        </w:rPr>
      </w:pPr>
    </w:p>
    <w:p w14:paraId="529C97B4" w14:textId="77777777" w:rsidR="00F00126" w:rsidRDefault="00A324AB">
      <w:pPr>
        <w:pStyle w:val="Standard"/>
      </w:pPr>
      <w:r>
        <w:rPr>
          <w:rFonts w:ascii="Bookman Old Style" w:hAnsi="Bookman Old Style" w:cs="Bookman Old Style"/>
          <w:b/>
          <w:bCs/>
        </w:rPr>
        <w:t>Teacher’s Pension Plan Contributions</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11</w:t>
      </w:r>
    </w:p>
    <w:p w14:paraId="5C74A756" w14:textId="77777777" w:rsidR="00F00126" w:rsidRDefault="00F00126">
      <w:pPr>
        <w:pStyle w:val="Standard"/>
        <w:rPr>
          <w:rFonts w:ascii="Bookman Old Style" w:hAnsi="Bookman Old Style" w:cs="Bookman Old Style"/>
          <w:b/>
          <w:bCs/>
        </w:rPr>
      </w:pPr>
    </w:p>
    <w:p w14:paraId="02446B02" w14:textId="77777777" w:rsidR="00F00126" w:rsidRDefault="00A324AB">
      <w:pPr>
        <w:pStyle w:val="Standard"/>
      </w:pPr>
      <w:r>
        <w:rPr>
          <w:rFonts w:ascii="Bookman Old Style" w:hAnsi="Bookman Old Style" w:cs="Bookman Old Style"/>
          <w:b/>
          <w:bCs/>
        </w:rPr>
        <w:t>Grid Placement/Seniority/Your Pay</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12</w:t>
      </w:r>
    </w:p>
    <w:p w14:paraId="15C9DA43" w14:textId="77777777" w:rsidR="00F00126" w:rsidRDefault="00F00126">
      <w:pPr>
        <w:pStyle w:val="Footer"/>
        <w:tabs>
          <w:tab w:val="clear" w:pos="4320"/>
          <w:tab w:val="clear" w:pos="8640"/>
        </w:tabs>
        <w:rPr>
          <w:rFonts w:ascii="Bookman Old Style" w:hAnsi="Bookman Old Style" w:cs="Bookman Old Style"/>
        </w:rPr>
      </w:pPr>
    </w:p>
    <w:p w14:paraId="7BC6E819" w14:textId="77777777" w:rsidR="00F00126" w:rsidRDefault="00A324AB">
      <w:pPr>
        <w:pStyle w:val="Standard"/>
      </w:pPr>
      <w:r>
        <w:rPr>
          <w:rFonts w:ascii="Bookman Old Style" w:hAnsi="Bookman Old Style" w:cs="Bookman Old Style"/>
          <w:b/>
          <w:bCs/>
        </w:rPr>
        <w:t>Salary Grid Indicating Overpayment/Underpayment</w:t>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13</w:t>
      </w:r>
    </w:p>
    <w:p w14:paraId="18C2FAED" w14:textId="77777777" w:rsidR="00F00126" w:rsidRDefault="00F00126">
      <w:pPr>
        <w:pStyle w:val="Standard"/>
        <w:rPr>
          <w:rFonts w:ascii="Bookman Old Style" w:hAnsi="Bookman Old Style" w:cs="Bookman Old Style"/>
        </w:rPr>
      </w:pPr>
    </w:p>
    <w:p w14:paraId="0B2102AF" w14:textId="77777777" w:rsidR="00F00126" w:rsidRDefault="00A324AB">
      <w:pPr>
        <w:pStyle w:val="Standard"/>
      </w:pPr>
      <w:r>
        <w:rPr>
          <w:rFonts w:ascii="Bookman Old Style" w:hAnsi="Bookman Old Style" w:cs="Bookman Old Style"/>
          <w:b/>
          <w:bCs/>
        </w:rPr>
        <w:t>Benefits</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b/>
          <w:bCs/>
        </w:rPr>
        <w:tab/>
      </w:r>
      <w:r w:rsidR="00B952C5">
        <w:rPr>
          <w:rFonts w:ascii="Bookman Old Style" w:hAnsi="Bookman Old Style" w:cs="Bookman Old Style"/>
        </w:rPr>
        <w:t>14</w:t>
      </w:r>
    </w:p>
    <w:p w14:paraId="0C70A9FA" w14:textId="77777777" w:rsidR="00F00126" w:rsidRDefault="00F00126">
      <w:pPr>
        <w:pStyle w:val="Standard"/>
        <w:rPr>
          <w:rFonts w:ascii="Bookman Old Style" w:hAnsi="Bookman Old Style" w:cs="Bookman Old Style"/>
        </w:rPr>
      </w:pPr>
    </w:p>
    <w:p w14:paraId="59358A59" w14:textId="77777777" w:rsidR="00F00126" w:rsidRDefault="00A324AB">
      <w:pPr>
        <w:pStyle w:val="Heading6"/>
      </w:pPr>
      <w:r>
        <w:rPr>
          <w:sz w:val="24"/>
        </w:rPr>
        <w:t>Ontario Teacher’s Insurance Plan and Long-Term Disability</w:t>
      </w:r>
      <w:r>
        <w:rPr>
          <w:sz w:val="24"/>
        </w:rPr>
        <w:tab/>
      </w:r>
      <w:r w:rsidR="00B952C5">
        <w:rPr>
          <w:b w:val="0"/>
          <w:bCs w:val="0"/>
          <w:sz w:val="24"/>
        </w:rPr>
        <w:t>14</w:t>
      </w:r>
    </w:p>
    <w:p w14:paraId="760970D0" w14:textId="77777777" w:rsidR="00F00126" w:rsidRDefault="00F00126">
      <w:pPr>
        <w:pStyle w:val="Standard"/>
        <w:rPr>
          <w:rFonts w:ascii="Bookman Old Style" w:hAnsi="Bookman Old Style" w:cs="Bookman Old Style"/>
        </w:rPr>
      </w:pPr>
    </w:p>
    <w:p w14:paraId="6339DEC3" w14:textId="77777777" w:rsidR="00F00126" w:rsidRDefault="00A324AB">
      <w:pPr>
        <w:pStyle w:val="Standard"/>
      </w:pPr>
      <w:r>
        <w:rPr>
          <w:rFonts w:ascii="Bookman Old Style" w:hAnsi="Bookman Old Style" w:cs="Bookman Old Style"/>
          <w:b/>
          <w:bCs/>
        </w:rPr>
        <w:t>Application Process for Leaves and E.I.</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15</w:t>
      </w:r>
      <w:r>
        <w:rPr>
          <w:rFonts w:ascii="Bookman Old Style" w:hAnsi="Bookman Old Style" w:cs="Bookman Old Style"/>
        </w:rPr>
        <w:t>-1</w:t>
      </w:r>
      <w:r w:rsidR="00B952C5">
        <w:rPr>
          <w:rFonts w:ascii="Bookman Old Style" w:hAnsi="Bookman Old Style" w:cs="Bookman Old Style"/>
        </w:rPr>
        <w:t>6</w:t>
      </w:r>
    </w:p>
    <w:p w14:paraId="3E23BAC7" w14:textId="77777777" w:rsidR="00F00126" w:rsidRDefault="00F00126">
      <w:pPr>
        <w:pStyle w:val="Standard"/>
        <w:rPr>
          <w:rFonts w:ascii="Bookman Old Style" w:hAnsi="Bookman Old Style" w:cs="Bookman Old Style"/>
        </w:rPr>
      </w:pPr>
    </w:p>
    <w:p w14:paraId="7BC13942" w14:textId="77777777" w:rsidR="00F00126" w:rsidRDefault="00A324AB">
      <w:pPr>
        <w:pStyle w:val="Standard"/>
      </w:pPr>
      <w:r>
        <w:rPr>
          <w:rFonts w:ascii="Bookman Old Style" w:hAnsi="Bookman Old Style" w:cs="Bookman Old Style"/>
          <w:b/>
          <w:bCs/>
        </w:rPr>
        <w:t>Pregnancy/Parental Leave Checklist</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17</w:t>
      </w:r>
    </w:p>
    <w:p w14:paraId="3EBE986E" w14:textId="77777777" w:rsidR="00F00126" w:rsidRDefault="00F00126">
      <w:pPr>
        <w:pStyle w:val="Standard"/>
        <w:rPr>
          <w:rFonts w:ascii="Bookman Old Style" w:hAnsi="Bookman Old Style" w:cs="Bookman Old Style"/>
        </w:rPr>
      </w:pPr>
    </w:p>
    <w:p w14:paraId="30EA8CC1" w14:textId="77777777" w:rsidR="00F00126" w:rsidRDefault="00A324AB">
      <w:pPr>
        <w:pStyle w:val="Standard"/>
      </w:pPr>
      <w:r>
        <w:rPr>
          <w:rFonts w:ascii="Bookman Old Style" w:hAnsi="Bookman Old Style" w:cs="Bookman Old Style"/>
          <w:b/>
          <w:bCs/>
        </w:rPr>
        <w:t>Types of Leaves and Your Collective Agreement: Chart</w:t>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18</w:t>
      </w:r>
    </w:p>
    <w:p w14:paraId="312684F5" w14:textId="77777777" w:rsidR="00F00126" w:rsidRDefault="00F00126">
      <w:pPr>
        <w:pStyle w:val="Footer"/>
        <w:tabs>
          <w:tab w:val="clear" w:pos="4320"/>
          <w:tab w:val="clear" w:pos="8640"/>
        </w:tabs>
        <w:rPr>
          <w:rFonts w:ascii="Bookman Old Style" w:hAnsi="Bookman Old Style" w:cs="Bookman Old Style"/>
        </w:rPr>
      </w:pPr>
    </w:p>
    <w:p w14:paraId="2DC7715D" w14:textId="77777777" w:rsidR="00F00126" w:rsidRDefault="00A324AB">
      <w:pPr>
        <w:pStyle w:val="Standard"/>
      </w:pPr>
      <w:r>
        <w:rPr>
          <w:rFonts w:ascii="Bookman Old Style" w:hAnsi="Bookman Old Style" w:cs="Bookman Old Style"/>
          <w:b/>
          <w:bCs/>
        </w:rPr>
        <w:t>Chart Summary of E.I. and Employment Standards Act</w:t>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19</w:t>
      </w:r>
    </w:p>
    <w:p w14:paraId="5754C5C4" w14:textId="77777777" w:rsidR="00F00126" w:rsidRDefault="00F00126">
      <w:pPr>
        <w:pStyle w:val="Standard"/>
        <w:rPr>
          <w:rFonts w:ascii="Bookman Old Style" w:hAnsi="Bookman Old Style" w:cs="Bookman Old Style"/>
        </w:rPr>
      </w:pPr>
    </w:p>
    <w:p w14:paraId="6A33C6E5" w14:textId="77777777" w:rsidR="00F00126" w:rsidRDefault="00A324AB">
      <w:pPr>
        <w:pStyle w:val="Standard"/>
      </w:pPr>
      <w:r>
        <w:rPr>
          <w:rFonts w:ascii="Bookman Old Style" w:hAnsi="Bookman Old Style" w:cs="Bookman Old Style"/>
          <w:b/>
          <w:bCs/>
        </w:rPr>
        <w:t>Sample Letters</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00B952C5">
        <w:rPr>
          <w:rFonts w:ascii="Bookman Old Style" w:hAnsi="Bookman Old Style" w:cs="Bookman Old Style"/>
        </w:rPr>
        <w:t>20</w:t>
      </w:r>
      <w:r>
        <w:rPr>
          <w:rFonts w:ascii="Bookman Old Style" w:hAnsi="Bookman Old Style" w:cs="Bookman Old Style"/>
        </w:rPr>
        <w:t>-24</w:t>
      </w:r>
    </w:p>
    <w:p w14:paraId="5F621F19" w14:textId="77777777" w:rsidR="00F00126" w:rsidRDefault="00F00126">
      <w:pPr>
        <w:pStyle w:val="Standard"/>
        <w:rPr>
          <w:rFonts w:ascii="Bookman Old Style" w:hAnsi="Bookman Old Style" w:cs="Bookman Old Style"/>
        </w:rPr>
      </w:pPr>
    </w:p>
    <w:p w14:paraId="524FEF1A" w14:textId="77777777" w:rsidR="00F00126" w:rsidRDefault="00A324AB">
      <w:pPr>
        <w:pStyle w:val="Standard"/>
      </w:pPr>
      <w:r>
        <w:rPr>
          <w:rFonts w:ascii="Bookman Old Style" w:hAnsi="Bookman Old Style" w:cs="Bookman Old Style"/>
          <w:b/>
          <w:bCs/>
        </w:rPr>
        <w:t>Important Information on Fifth Disease</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rPr>
        <w:t>25</w:t>
      </w:r>
      <w:r w:rsidR="00B952C5">
        <w:rPr>
          <w:rFonts w:ascii="Bookman Old Style" w:hAnsi="Bookman Old Style" w:cs="Bookman Old Style"/>
        </w:rPr>
        <w:t>-26</w:t>
      </w:r>
    </w:p>
    <w:p w14:paraId="5F949D4C" w14:textId="77777777" w:rsidR="00F00126" w:rsidRDefault="00F00126">
      <w:pPr>
        <w:pStyle w:val="Standard"/>
        <w:rPr>
          <w:rFonts w:ascii="Bookman Old Style" w:hAnsi="Bookman Old Style" w:cs="Bookman Old Style"/>
          <w:sz w:val="28"/>
        </w:rPr>
      </w:pPr>
    </w:p>
    <w:p w14:paraId="07DB875C" w14:textId="77777777" w:rsidR="002C0046" w:rsidRDefault="002C0046">
      <w:pPr>
        <w:pStyle w:val="Heading2"/>
        <w:jc w:val="center"/>
        <w:rPr>
          <w:rFonts w:ascii="Bookman Old Style" w:hAnsi="Bookman Old Style" w:cs="Bookman Old Style"/>
          <w:b/>
          <w:bCs/>
          <w:sz w:val="32"/>
        </w:rPr>
      </w:pPr>
    </w:p>
    <w:p w14:paraId="7EAE49B3" w14:textId="579EF2F5" w:rsidR="00F00126" w:rsidRDefault="00A324AB">
      <w:pPr>
        <w:pStyle w:val="Heading2"/>
        <w:jc w:val="center"/>
        <w:rPr>
          <w:rFonts w:ascii="Bookman Old Style" w:hAnsi="Bookman Old Style" w:cs="Bookman Old Style"/>
          <w:b/>
          <w:bCs/>
          <w:sz w:val="32"/>
        </w:rPr>
      </w:pPr>
      <w:r>
        <w:rPr>
          <w:rFonts w:ascii="Bookman Old Style" w:hAnsi="Bookman Old Style" w:cs="Bookman Old Style"/>
          <w:b/>
          <w:bCs/>
          <w:sz w:val="32"/>
        </w:rPr>
        <w:t>Introduction</w:t>
      </w:r>
    </w:p>
    <w:p w14:paraId="7F4E61F7" w14:textId="77777777" w:rsidR="00F00126" w:rsidRDefault="00F00126">
      <w:pPr>
        <w:pStyle w:val="Heading2"/>
        <w:jc w:val="center"/>
        <w:rPr>
          <w:rFonts w:ascii="Bookman Old Style" w:hAnsi="Bookman Old Style" w:cs="Bookman Old Style"/>
        </w:rPr>
      </w:pPr>
    </w:p>
    <w:p w14:paraId="7D11505D" w14:textId="77777777" w:rsidR="00F00126" w:rsidRDefault="00F00126">
      <w:pPr>
        <w:pStyle w:val="Standard"/>
      </w:pPr>
    </w:p>
    <w:p w14:paraId="1C4507EF" w14:textId="77777777" w:rsidR="00F00126" w:rsidRDefault="00F00126">
      <w:pPr>
        <w:pStyle w:val="Standard"/>
      </w:pPr>
    </w:p>
    <w:p w14:paraId="1F4E10F3" w14:textId="77777777" w:rsidR="00F00126" w:rsidRDefault="00A324AB">
      <w:pPr>
        <w:pStyle w:val="Standard"/>
        <w:rPr>
          <w:rFonts w:ascii="Bookman Old Style" w:hAnsi="Bookman Old Style"/>
        </w:rPr>
      </w:pPr>
      <w:r>
        <w:rPr>
          <w:rFonts w:ascii="Bookman Old Style" w:hAnsi="Bookman Old Style"/>
        </w:rPr>
        <w:t>Congratulations as you anticipate a new addition to your family! This package is intended to assist you in preparing for pregnancy/parental leave. Hopefully, it will answer many of your questions. However, if you need further information do not hesitate to call us at the District 21 Office. We are here to protect your family’s interests!</w:t>
      </w:r>
    </w:p>
    <w:p w14:paraId="10ED0BCD" w14:textId="77777777" w:rsidR="00F00126" w:rsidRDefault="00F00126">
      <w:pPr>
        <w:pStyle w:val="Standard"/>
        <w:rPr>
          <w:rFonts w:ascii="Bookman Old Style" w:hAnsi="Bookman Old Style"/>
        </w:rPr>
      </w:pPr>
    </w:p>
    <w:p w14:paraId="70EA82EC" w14:textId="77777777" w:rsidR="00F00126" w:rsidRDefault="00A324AB">
      <w:pPr>
        <w:pStyle w:val="Standard"/>
        <w:rPr>
          <w:rFonts w:ascii="Bookman Old Style" w:hAnsi="Bookman Old Style"/>
        </w:rPr>
      </w:pPr>
      <w:r>
        <w:rPr>
          <w:rFonts w:ascii="Bookman Old Style" w:hAnsi="Bookman Old Style"/>
        </w:rPr>
        <w:t>It is strongly recommended that you keep a complete record of arrangements made and documents submitted, including proof of the date submitted. You might need this verification in the future.</w:t>
      </w:r>
    </w:p>
    <w:p w14:paraId="6FAD9490" w14:textId="77777777" w:rsidR="00F00126" w:rsidRDefault="00F00126">
      <w:pPr>
        <w:pStyle w:val="Heading2"/>
        <w:rPr>
          <w:rFonts w:ascii="Bookman Old Style" w:hAnsi="Bookman Old Style" w:cs="Bookman Old Style"/>
        </w:rPr>
      </w:pPr>
    </w:p>
    <w:p w14:paraId="712949D4" w14:textId="77777777" w:rsidR="00F00126" w:rsidRDefault="00F00126">
      <w:pPr>
        <w:pStyle w:val="Standard"/>
      </w:pPr>
    </w:p>
    <w:p w14:paraId="58022B0C" w14:textId="77777777" w:rsidR="00F00126" w:rsidRDefault="00F00126">
      <w:pPr>
        <w:pStyle w:val="Standard"/>
      </w:pPr>
    </w:p>
    <w:p w14:paraId="663A4DE3" w14:textId="77777777" w:rsidR="00F00126" w:rsidRDefault="00F00126">
      <w:pPr>
        <w:pStyle w:val="Heading2"/>
        <w:jc w:val="center"/>
        <w:rPr>
          <w:rFonts w:ascii="Bookman Old Style" w:hAnsi="Bookman Old Style" w:cs="Bookman Old Style"/>
        </w:rPr>
      </w:pPr>
    </w:p>
    <w:p w14:paraId="65CAF832" w14:textId="77777777" w:rsidR="00F00126" w:rsidRDefault="00A324AB">
      <w:pPr>
        <w:pStyle w:val="Heading2"/>
        <w:jc w:val="center"/>
        <w:rPr>
          <w:rFonts w:ascii="Bookman Old Style" w:hAnsi="Bookman Old Style" w:cs="Bookman Old Style"/>
          <w:b/>
          <w:bCs/>
          <w:sz w:val="32"/>
        </w:rPr>
      </w:pPr>
      <w:r>
        <w:rPr>
          <w:rFonts w:ascii="Bookman Old Style" w:hAnsi="Bookman Old Style" w:cs="Bookman Old Style"/>
          <w:b/>
          <w:bCs/>
          <w:sz w:val="32"/>
        </w:rPr>
        <w:t>Where to Get Information</w:t>
      </w:r>
    </w:p>
    <w:p w14:paraId="36A0843C" w14:textId="77777777" w:rsidR="00F00126" w:rsidRDefault="00F00126">
      <w:pPr>
        <w:pStyle w:val="Heading2"/>
        <w:jc w:val="center"/>
        <w:rPr>
          <w:rFonts w:ascii="Bookman Old Style" w:hAnsi="Bookman Old Style" w:cs="Bookman Old Style"/>
        </w:rPr>
      </w:pPr>
    </w:p>
    <w:p w14:paraId="46FDC51E" w14:textId="77777777" w:rsidR="00F00126" w:rsidRDefault="00F00126">
      <w:pPr>
        <w:pStyle w:val="Heading2"/>
        <w:jc w:val="center"/>
        <w:rPr>
          <w:rFonts w:ascii="Bookman Old Style" w:hAnsi="Bookman Old Style" w:cs="Bookman Old Style"/>
        </w:rPr>
      </w:pPr>
    </w:p>
    <w:p w14:paraId="107FE924" w14:textId="77777777" w:rsidR="00F00126" w:rsidRDefault="00A324AB">
      <w:pPr>
        <w:pStyle w:val="Heading2"/>
        <w:rPr>
          <w:rFonts w:ascii="Bookman Old Style" w:hAnsi="Bookman Old Style" w:cs="Bookman Old Style"/>
          <w:sz w:val="24"/>
        </w:rPr>
      </w:pPr>
      <w:r>
        <w:rPr>
          <w:rFonts w:ascii="Bookman Old Style" w:hAnsi="Bookman Old Style" w:cs="Bookman Old Style"/>
          <w:sz w:val="24"/>
        </w:rPr>
        <w:t>District 21 Office</w:t>
      </w:r>
      <w:r>
        <w:rPr>
          <w:rFonts w:ascii="Bookman Old Style" w:hAnsi="Bookman Old Style" w:cs="Bookman Old Style"/>
          <w:sz w:val="24"/>
        </w:rPr>
        <w:tab/>
      </w:r>
      <w:r>
        <w:rPr>
          <w:rFonts w:ascii="Bookman Old Style" w:hAnsi="Bookman Old Style" w:cs="Bookman Old Style"/>
          <w:sz w:val="24"/>
        </w:rPr>
        <w:tab/>
      </w:r>
      <w:r>
        <w:rPr>
          <w:rFonts w:ascii="Bookman Old Style" w:hAnsi="Bookman Old Style" w:cs="Bookman Old Style"/>
          <w:sz w:val="24"/>
        </w:rPr>
        <w:tab/>
      </w:r>
      <w:r>
        <w:rPr>
          <w:rFonts w:ascii="Bookman Old Style" w:hAnsi="Bookman Old Style" w:cs="Bookman Old Style"/>
          <w:sz w:val="24"/>
        </w:rPr>
        <w:tab/>
      </w:r>
      <w:r>
        <w:rPr>
          <w:rFonts w:ascii="Bookman Old Style" w:hAnsi="Bookman Old Style" w:cs="Bookman Old Style"/>
          <w:sz w:val="24"/>
        </w:rPr>
        <w:tab/>
      </w:r>
      <w:r>
        <w:rPr>
          <w:rFonts w:ascii="Bookman Old Style" w:hAnsi="Bookman Old Style" w:cs="Bookman Old Style"/>
          <w:sz w:val="24"/>
        </w:rPr>
        <w:tab/>
        <w:t>905-574-8285</w:t>
      </w:r>
    </w:p>
    <w:p w14:paraId="161FCA5F" w14:textId="77777777" w:rsidR="00F00126" w:rsidRDefault="00F00126">
      <w:pPr>
        <w:pStyle w:val="Standard"/>
        <w:rPr>
          <w:rFonts w:ascii="Bookman Old Style" w:hAnsi="Bookman Old Style" w:cs="Bookman Old Style"/>
        </w:rPr>
      </w:pPr>
    </w:p>
    <w:p w14:paraId="5CA34C24" w14:textId="77777777" w:rsidR="00F00126" w:rsidRDefault="00A324AB">
      <w:pPr>
        <w:pStyle w:val="Standard"/>
        <w:rPr>
          <w:rFonts w:ascii="Bookman Old Style" w:hAnsi="Bookman Old Style" w:cs="Bookman Old Style"/>
        </w:rPr>
      </w:pPr>
      <w:r>
        <w:rPr>
          <w:rFonts w:ascii="Bookman Old Style" w:hAnsi="Bookman Old Style" w:cs="Bookman Old Style"/>
        </w:rPr>
        <w:t>H.W.D.S.B.</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905-527-5092</w:t>
      </w:r>
    </w:p>
    <w:p w14:paraId="7FACF2AA" w14:textId="77777777" w:rsidR="00F00126" w:rsidRDefault="00675761">
      <w:pPr>
        <w:pStyle w:val="Standard"/>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sidR="001B7908">
        <w:rPr>
          <w:rFonts w:ascii="Bookman Old Style" w:hAnsi="Bookman Old Style" w:cs="Bookman Old Style"/>
        </w:rPr>
        <w:t xml:space="preserve">Payroll ext. </w:t>
      </w:r>
      <w:r w:rsidR="00A324AB">
        <w:rPr>
          <w:rFonts w:ascii="Bookman Old Style" w:hAnsi="Bookman Old Style" w:cs="Bookman Old Style"/>
        </w:rPr>
        <w:t>2226</w:t>
      </w:r>
      <w:r>
        <w:rPr>
          <w:rFonts w:ascii="Bookman Old Style" w:hAnsi="Bookman Old Style" w:cs="Bookman Old Style"/>
        </w:rPr>
        <w:t xml:space="preserve"> (Perm. Teachers)</w:t>
      </w:r>
    </w:p>
    <w:p w14:paraId="28E6720C" w14:textId="77777777" w:rsidR="00675761" w:rsidRDefault="00675761">
      <w:pPr>
        <w:pStyle w:val="Standard"/>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 xml:space="preserve">  ext. 2225 (Occ. Teachers)</w:t>
      </w:r>
    </w:p>
    <w:p w14:paraId="2BB20DCD" w14:textId="77777777" w:rsidR="00F00126" w:rsidRDefault="00A324AB" w:rsidP="001B7908">
      <w:pPr>
        <w:pStyle w:val="Standard"/>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p>
    <w:p w14:paraId="68C84A56" w14:textId="77777777" w:rsidR="001B7908" w:rsidRPr="001B7908" w:rsidRDefault="001B7908">
      <w:pPr>
        <w:pStyle w:val="Heading2"/>
        <w:rPr>
          <w:rFonts w:ascii="Bookman Old Style" w:hAnsi="Bookman Old Style" w:cs="Bookman Old Style"/>
          <w:sz w:val="24"/>
        </w:rPr>
      </w:pPr>
      <w:r w:rsidRPr="001B7908">
        <w:rPr>
          <w:rFonts w:ascii="Bookman Old Style" w:hAnsi="Bookman Old Style" w:cs="Bookman Old Style"/>
          <w:sz w:val="24"/>
        </w:rPr>
        <w:t>OTIP (Benefits)</w:t>
      </w:r>
      <w:r w:rsidRPr="001B7908">
        <w:rPr>
          <w:rFonts w:ascii="Bookman Old Style" w:hAnsi="Bookman Old Style" w:cs="Bookman Old Style"/>
          <w:sz w:val="24"/>
        </w:rPr>
        <w:tab/>
      </w:r>
      <w:r w:rsidRPr="001B7908">
        <w:rPr>
          <w:rFonts w:ascii="Bookman Old Style" w:hAnsi="Bookman Old Style" w:cs="Bookman Old Style"/>
          <w:sz w:val="24"/>
        </w:rPr>
        <w:tab/>
      </w:r>
      <w:r w:rsidRPr="001B7908">
        <w:rPr>
          <w:rFonts w:ascii="Bookman Old Style" w:hAnsi="Bookman Old Style" w:cs="Bookman Old Style"/>
          <w:sz w:val="24"/>
        </w:rPr>
        <w:tab/>
      </w:r>
      <w:r w:rsidRPr="001B7908">
        <w:rPr>
          <w:rFonts w:ascii="Bookman Old Style" w:hAnsi="Bookman Old Style" w:cs="Bookman Old Style"/>
          <w:sz w:val="24"/>
        </w:rPr>
        <w:tab/>
      </w:r>
      <w:r w:rsidRPr="001B7908">
        <w:rPr>
          <w:rFonts w:ascii="Bookman Old Style" w:hAnsi="Bookman Old Style" w:cs="Bookman Old Style"/>
          <w:sz w:val="24"/>
        </w:rPr>
        <w:tab/>
      </w:r>
      <w:r w:rsidRPr="001B7908">
        <w:rPr>
          <w:rFonts w:ascii="Bookman Old Style" w:hAnsi="Bookman Old Style" w:cs="Bookman Old Style"/>
          <w:sz w:val="24"/>
        </w:rPr>
        <w:tab/>
        <w:t>1-866-783-6847</w:t>
      </w:r>
    </w:p>
    <w:p w14:paraId="66D8AF6A" w14:textId="77777777" w:rsidR="001B7908" w:rsidRPr="001B7908" w:rsidRDefault="001B7908" w:rsidP="001B7908">
      <w:pPr>
        <w:pStyle w:val="Standard"/>
        <w:rPr>
          <w:rFonts w:ascii="Bookman Old Style" w:hAnsi="Bookman Old Style"/>
        </w:rPr>
      </w:pPr>
      <w:r w:rsidRPr="001B7908">
        <w:rPr>
          <w:rFonts w:ascii="Bookman Old Style" w:hAnsi="Bookman Old Style"/>
        </w:rPr>
        <w:tab/>
      </w:r>
      <w:r w:rsidRPr="001B7908">
        <w:rPr>
          <w:rFonts w:ascii="Bookman Old Style" w:hAnsi="Bookman Old Style"/>
        </w:rPr>
        <w:tab/>
      </w:r>
      <w:r w:rsidRPr="001B7908">
        <w:rPr>
          <w:rFonts w:ascii="Bookman Old Style" w:hAnsi="Bookman Old Style"/>
        </w:rPr>
        <w:tab/>
      </w:r>
      <w:r w:rsidRPr="001B7908">
        <w:rPr>
          <w:rFonts w:ascii="Bookman Old Style" w:hAnsi="Bookman Old Style"/>
        </w:rPr>
        <w:tab/>
      </w:r>
      <w:r w:rsidRPr="001B7908">
        <w:rPr>
          <w:rFonts w:ascii="Bookman Old Style" w:hAnsi="Bookman Old Style"/>
        </w:rPr>
        <w:tab/>
      </w:r>
      <w:r w:rsidRPr="001B7908">
        <w:rPr>
          <w:rFonts w:ascii="Bookman Old Style" w:hAnsi="Bookman Old Style"/>
        </w:rPr>
        <w:tab/>
      </w:r>
      <w:r w:rsidRPr="001B7908">
        <w:rPr>
          <w:rFonts w:ascii="Bookman Old Style" w:hAnsi="Bookman Old Style"/>
        </w:rPr>
        <w:tab/>
      </w:r>
      <w:r w:rsidRPr="001B7908">
        <w:rPr>
          <w:rFonts w:ascii="Bookman Old Style" w:hAnsi="Bookman Old Style"/>
        </w:rPr>
        <w:tab/>
        <w:t>(Plan #: 0205001)</w:t>
      </w:r>
    </w:p>
    <w:p w14:paraId="21CE5E1C" w14:textId="77777777" w:rsidR="001B7908" w:rsidRPr="001B7908" w:rsidRDefault="001B7908" w:rsidP="001B7908">
      <w:pPr>
        <w:pStyle w:val="Standard"/>
        <w:rPr>
          <w:rFonts w:ascii="Bookman Old Style" w:hAnsi="Bookman Old Style"/>
        </w:rPr>
      </w:pPr>
    </w:p>
    <w:p w14:paraId="04FD2188" w14:textId="77777777" w:rsidR="00F00126" w:rsidRDefault="00A324AB">
      <w:pPr>
        <w:pStyle w:val="Heading2"/>
        <w:rPr>
          <w:rFonts w:ascii="Bookman Old Style" w:hAnsi="Bookman Old Style" w:cs="Bookman Old Style"/>
          <w:sz w:val="24"/>
        </w:rPr>
      </w:pPr>
      <w:r>
        <w:rPr>
          <w:rFonts w:ascii="Bookman Old Style" w:hAnsi="Bookman Old Style" w:cs="Bookman Old Style"/>
          <w:sz w:val="24"/>
        </w:rPr>
        <w:t>Ontario Teacher’s Pension Plan Board</w:t>
      </w:r>
      <w:r>
        <w:rPr>
          <w:rFonts w:ascii="Bookman Old Style" w:hAnsi="Bookman Old Style" w:cs="Bookman Old Style"/>
          <w:sz w:val="24"/>
        </w:rPr>
        <w:tab/>
      </w:r>
      <w:r>
        <w:rPr>
          <w:rFonts w:ascii="Bookman Old Style" w:hAnsi="Bookman Old Style" w:cs="Bookman Old Style"/>
          <w:sz w:val="24"/>
        </w:rPr>
        <w:tab/>
        <w:t>1-800-668-0105</w:t>
      </w:r>
    </w:p>
    <w:p w14:paraId="7DFC0B36" w14:textId="77777777" w:rsidR="00F00126" w:rsidRDefault="00A324AB">
      <w:pPr>
        <w:pStyle w:val="Standard"/>
      </w:pP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hyperlink r:id="rId11" w:history="1">
        <w:r>
          <w:rPr>
            <w:rStyle w:val="Hyperlink"/>
            <w:rFonts w:ascii="Bookman Old Style" w:hAnsi="Bookman Old Style" w:cs="Bookman Old Style"/>
            <w:i/>
            <w:iCs/>
          </w:rPr>
          <w:t>www.otpp.com</w:t>
        </w:r>
      </w:hyperlink>
    </w:p>
    <w:p w14:paraId="49470848" w14:textId="77777777" w:rsidR="00F00126" w:rsidRDefault="00A324AB">
      <w:pPr>
        <w:pStyle w:val="Textbody"/>
        <w:rPr>
          <w:sz w:val="24"/>
        </w:rPr>
      </w:pPr>
      <w:r>
        <w:rPr>
          <w:sz w:val="24"/>
        </w:rPr>
        <w:tab/>
      </w:r>
      <w:r>
        <w:rPr>
          <w:sz w:val="24"/>
        </w:rPr>
        <w:tab/>
      </w:r>
      <w:r>
        <w:rPr>
          <w:sz w:val="24"/>
        </w:rPr>
        <w:tab/>
      </w:r>
      <w:r>
        <w:rPr>
          <w:sz w:val="24"/>
        </w:rPr>
        <w:tab/>
      </w:r>
      <w:r>
        <w:rPr>
          <w:sz w:val="24"/>
        </w:rPr>
        <w:tab/>
      </w:r>
      <w:r>
        <w:rPr>
          <w:sz w:val="24"/>
        </w:rPr>
        <w:tab/>
        <w:t>(have SIN# handy when you call)</w:t>
      </w:r>
    </w:p>
    <w:p w14:paraId="4515A120" w14:textId="77777777" w:rsidR="00F00126" w:rsidRDefault="00F00126">
      <w:pPr>
        <w:pStyle w:val="Heading2"/>
        <w:rPr>
          <w:rFonts w:ascii="Bookman Old Style" w:hAnsi="Bookman Old Style" w:cs="Bookman Old Style"/>
          <w:sz w:val="24"/>
        </w:rPr>
      </w:pPr>
    </w:p>
    <w:p w14:paraId="69D322D6" w14:textId="77777777" w:rsidR="00F00126" w:rsidRDefault="00A324AB">
      <w:pPr>
        <w:pStyle w:val="Standard"/>
        <w:rPr>
          <w:rFonts w:ascii="Bookman Old Style" w:hAnsi="Bookman Old Style"/>
        </w:rPr>
      </w:pPr>
      <w:r>
        <w:rPr>
          <w:rFonts w:ascii="Bookman Old Style" w:hAnsi="Bookman Old Style"/>
        </w:rPr>
        <w:t>Service Canada (Employment Insurance)</w:t>
      </w:r>
      <w:r>
        <w:rPr>
          <w:rFonts w:ascii="Bookman Old Style" w:hAnsi="Bookman Old Style"/>
        </w:rPr>
        <w:tab/>
      </w:r>
      <w:r>
        <w:rPr>
          <w:rFonts w:ascii="Bookman Old Style" w:hAnsi="Bookman Old Style"/>
        </w:rPr>
        <w:tab/>
        <w:t>905-572-2211</w:t>
      </w:r>
    </w:p>
    <w:p w14:paraId="63EC6041" w14:textId="77777777" w:rsidR="00F00126" w:rsidRDefault="00A324AB">
      <w:pPr>
        <w:pStyle w:val="Standard"/>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hyperlink r:id="rId12" w:history="1">
        <w:r>
          <w:rPr>
            <w:rStyle w:val="Internetlink"/>
            <w:rFonts w:ascii="Bookman Old Style" w:hAnsi="Bookman Old Style" w:cs="Bookman Old Style"/>
            <w:i/>
            <w:iCs/>
          </w:rPr>
          <w:t>www.servicecanada.gc.ca</w:t>
        </w:r>
      </w:hyperlink>
    </w:p>
    <w:p w14:paraId="7E3588C2" w14:textId="77777777" w:rsidR="00F00126" w:rsidRDefault="00A324AB">
      <w:pPr>
        <w:pStyle w:val="Standard"/>
        <w:rPr>
          <w:rFonts w:ascii="Bookman Old Style" w:hAnsi="Bookman Old Style"/>
        </w:rPr>
      </w:pPr>
      <w:r>
        <w:rPr>
          <w:rFonts w:ascii="Bookman Old Style" w:hAnsi="Bookman Old Style"/>
        </w:rPr>
        <w:t xml:space="preserve"> </w:t>
      </w:r>
    </w:p>
    <w:p w14:paraId="66CC70F0" w14:textId="77777777" w:rsidR="00F00126" w:rsidRDefault="00A324AB">
      <w:pPr>
        <w:pStyle w:val="Standard"/>
        <w:rPr>
          <w:rFonts w:ascii="Bookman Old Style" w:hAnsi="Bookman Old Style"/>
        </w:rPr>
      </w:pPr>
      <w:r>
        <w:rPr>
          <w:rFonts w:ascii="Bookman Old Style" w:hAnsi="Bookman Old Style"/>
        </w:rPr>
        <w:t>Ontario College of Teachers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1-888-534-2222</w:t>
      </w:r>
    </w:p>
    <w:p w14:paraId="4C1587C5" w14:textId="77777777" w:rsidR="00F00126" w:rsidRDefault="00A324AB">
      <w:pPr>
        <w:pStyle w:val="Standard"/>
      </w:pPr>
      <w:r>
        <w:rPr>
          <w:rStyle w:val="Internetlink"/>
          <w:rFonts w:ascii="Bookman Old Style" w:eastAsia="Bookman Old Style" w:hAnsi="Bookman Old Style" w:cs="Bookman Old Style"/>
          <w:i/>
          <w:iCs/>
          <w:u w:val="none"/>
        </w:rPr>
        <w:t xml:space="preserve"> </w:t>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r>
        <w:rPr>
          <w:rStyle w:val="Internetlink"/>
          <w:rFonts w:ascii="Bookman Old Style" w:hAnsi="Bookman Old Style" w:cs="Bookman Old Style"/>
          <w:i/>
          <w:iCs/>
          <w:u w:val="none"/>
        </w:rPr>
        <w:tab/>
      </w:r>
      <w:hyperlink r:id="rId13" w:history="1">
        <w:r>
          <w:rPr>
            <w:rStyle w:val="Internetlink"/>
            <w:rFonts w:ascii="Bookman Old Style" w:hAnsi="Bookman Old Style" w:cs="Bookman Old Style"/>
            <w:i/>
            <w:iCs/>
          </w:rPr>
          <w:t>www.oct.on.ca</w:t>
        </w:r>
      </w:hyperlink>
    </w:p>
    <w:p w14:paraId="71066F93" w14:textId="77777777" w:rsidR="00F00126" w:rsidRDefault="00F00126">
      <w:pPr>
        <w:pStyle w:val="Standard"/>
      </w:pPr>
    </w:p>
    <w:p w14:paraId="1EF34088" w14:textId="12BA9A74" w:rsidR="00F00126" w:rsidRDefault="00F00126">
      <w:pPr>
        <w:pStyle w:val="Standard"/>
      </w:pPr>
    </w:p>
    <w:p w14:paraId="1BC419D4" w14:textId="77777777" w:rsidR="002C0046" w:rsidRDefault="002C0046">
      <w:pPr>
        <w:pStyle w:val="Standard"/>
      </w:pPr>
    </w:p>
    <w:p w14:paraId="74FF6B0F" w14:textId="77777777" w:rsidR="00F00126" w:rsidRDefault="00F00126">
      <w:pPr>
        <w:pStyle w:val="Standard"/>
        <w:rPr>
          <w:rFonts w:ascii="Bookman Old Style" w:hAnsi="Bookman Old Style" w:cs="Bookman Old Style"/>
          <w:sz w:val="28"/>
          <w:u w:val="single"/>
        </w:rPr>
      </w:pPr>
    </w:p>
    <w:p w14:paraId="23B5625D" w14:textId="77777777" w:rsidR="00F00126" w:rsidRDefault="00A324AB">
      <w:pPr>
        <w:pStyle w:val="Heading2"/>
        <w:ind w:right="-360"/>
        <w:jc w:val="center"/>
        <w:rPr>
          <w:rFonts w:ascii="Bookman Old Style" w:hAnsi="Bookman Old Style" w:cs="Bookman Old Style"/>
          <w:b/>
          <w:bCs/>
          <w:sz w:val="36"/>
        </w:rPr>
      </w:pPr>
      <w:r>
        <w:rPr>
          <w:rFonts w:ascii="Bookman Old Style" w:hAnsi="Bookman Old Style" w:cs="Bookman Old Style"/>
          <w:b/>
          <w:bCs/>
          <w:sz w:val="36"/>
        </w:rPr>
        <w:lastRenderedPageBreak/>
        <w:t>Leave Entitlements</w:t>
      </w:r>
    </w:p>
    <w:p w14:paraId="008B3EC3" w14:textId="77777777" w:rsidR="00F00126" w:rsidRDefault="00F00126">
      <w:pPr>
        <w:pStyle w:val="Heading3"/>
        <w:rPr>
          <w:rFonts w:ascii="Bookman Old Style" w:hAnsi="Bookman Old Style" w:cs="Bookman Old Style"/>
          <w:sz w:val="28"/>
        </w:rPr>
      </w:pPr>
    </w:p>
    <w:p w14:paraId="78F3826C" w14:textId="77777777" w:rsidR="00F00126" w:rsidRDefault="00F00126">
      <w:pPr>
        <w:pStyle w:val="Standard"/>
        <w:rPr>
          <w:rFonts w:ascii="Bookman Old Style" w:hAnsi="Bookman Old Style"/>
        </w:rPr>
      </w:pPr>
    </w:p>
    <w:p w14:paraId="30DF634C" w14:textId="77777777" w:rsidR="00F00126" w:rsidRDefault="00F00126">
      <w:pPr>
        <w:pStyle w:val="Standard"/>
        <w:rPr>
          <w:rFonts w:ascii="Bookman Old Style" w:hAnsi="Bookman Old Style"/>
        </w:rPr>
      </w:pPr>
    </w:p>
    <w:p w14:paraId="04F11595" w14:textId="77777777" w:rsidR="00F00126" w:rsidRDefault="00A324AB" w:rsidP="002C0046">
      <w:pPr>
        <w:pStyle w:val="Standard"/>
        <w:jc w:val="both"/>
      </w:pPr>
      <w:r>
        <w:rPr>
          <w:rFonts w:ascii="Bookman Old Style" w:hAnsi="Bookman Old Style" w:cs="Bookman Old Style"/>
        </w:rPr>
        <w:t xml:space="preserve">The rights to pregnancy/parental leave are set out in the </w:t>
      </w:r>
      <w:r>
        <w:rPr>
          <w:rFonts w:ascii="Bookman Old Style" w:hAnsi="Bookman Old Style" w:cs="Bookman Old Style"/>
          <w:i/>
          <w:iCs/>
        </w:rPr>
        <w:t>Provincial Employment Standards Act</w:t>
      </w:r>
      <w:r>
        <w:rPr>
          <w:rFonts w:ascii="Bookman Old Style" w:hAnsi="Bookman Old Style" w:cs="Bookman Old Style"/>
        </w:rPr>
        <w:t>. Your negoti</w:t>
      </w:r>
      <w:r w:rsidR="00EA56B4">
        <w:rPr>
          <w:rFonts w:ascii="Bookman Old Style" w:hAnsi="Bookman Old Style" w:cs="Bookman Old Style"/>
        </w:rPr>
        <w:t>ated Collective Agreement (see A</w:t>
      </w:r>
      <w:r>
        <w:rPr>
          <w:rFonts w:ascii="Bookman Old Style" w:hAnsi="Bookman Old Style" w:cs="Bookman Old Style"/>
        </w:rPr>
        <w:t xml:space="preserve">rticle </w:t>
      </w:r>
      <w:r w:rsidR="00EA56B4">
        <w:rPr>
          <w:rFonts w:ascii="Bookman Old Style" w:hAnsi="Bookman Old Style" w:cs="Bookman Old Style"/>
        </w:rPr>
        <w:t>L</w:t>
      </w:r>
      <w:r>
        <w:rPr>
          <w:rFonts w:ascii="Bookman Old Style" w:hAnsi="Bookman Old Style" w:cs="Bookman Old Style"/>
        </w:rPr>
        <w:t>8</w:t>
      </w:r>
      <w:r w:rsidR="00EA56B4">
        <w:rPr>
          <w:rFonts w:ascii="Bookman Old Style" w:hAnsi="Bookman Old Style" w:cs="Bookman Old Style"/>
        </w:rPr>
        <w:t>.0</w:t>
      </w:r>
      <w:r>
        <w:rPr>
          <w:rFonts w:ascii="Bookman Old Style" w:hAnsi="Bookman Old Style" w:cs="Bookman Old Style"/>
        </w:rPr>
        <w:t>) also outlines and protects Pregnancy, Parental, and Paternity Leave.  The following is a summary of these entitlements.</w:t>
      </w:r>
    </w:p>
    <w:p w14:paraId="2FD5064F" w14:textId="6AC80C27" w:rsidR="00F00126" w:rsidRDefault="00F00126">
      <w:pPr>
        <w:pStyle w:val="Standard"/>
        <w:rPr>
          <w:rFonts w:ascii="Bookman Old Style" w:hAnsi="Bookman Old Style" w:cs="Bookman Old Style"/>
          <w:sz w:val="28"/>
        </w:rPr>
      </w:pPr>
    </w:p>
    <w:p w14:paraId="1787114E" w14:textId="77777777" w:rsidR="00A45F6A" w:rsidRDefault="00A45F6A">
      <w:pPr>
        <w:pStyle w:val="Standard"/>
        <w:rPr>
          <w:rFonts w:ascii="Bookman Old Style" w:hAnsi="Bookman Old Style" w:cs="Bookman Old Style"/>
          <w:sz w:val="28"/>
        </w:rPr>
      </w:pPr>
    </w:p>
    <w:p w14:paraId="1A5FC990" w14:textId="77777777" w:rsidR="00F00126" w:rsidRDefault="00A324AB">
      <w:pPr>
        <w:pStyle w:val="Heading3"/>
        <w:rPr>
          <w:rFonts w:ascii="Bookman Old Style" w:hAnsi="Bookman Old Style" w:cs="Bookman Old Style"/>
          <w:sz w:val="28"/>
        </w:rPr>
      </w:pPr>
      <w:r>
        <w:rPr>
          <w:rFonts w:ascii="Bookman Old Style" w:hAnsi="Bookman Old Style" w:cs="Bookman Old Style"/>
          <w:sz w:val="28"/>
        </w:rPr>
        <w:t>For the Birth Mother</w:t>
      </w:r>
    </w:p>
    <w:p w14:paraId="67C44A04" w14:textId="77777777" w:rsidR="00F00126" w:rsidRDefault="00F00126">
      <w:pPr>
        <w:pStyle w:val="Standard"/>
        <w:rPr>
          <w:rFonts w:ascii="Bookman Old Style" w:hAnsi="Bookman Old Style" w:cs="Bookman Old Style"/>
          <w:sz w:val="28"/>
        </w:rPr>
      </w:pPr>
    </w:p>
    <w:p w14:paraId="705857D6" w14:textId="77777777" w:rsidR="00F00126" w:rsidRDefault="00A324AB" w:rsidP="0001777F">
      <w:pPr>
        <w:pStyle w:val="Standard"/>
        <w:jc w:val="both"/>
      </w:pPr>
      <w:r>
        <w:rPr>
          <w:rFonts w:ascii="Bookman Old Style" w:hAnsi="Bookman Old Style" w:cs="Bookman Old Style"/>
          <w:b/>
          <w:bCs/>
          <w:i/>
          <w:iCs/>
        </w:rPr>
        <w:t>Pregnancy Leave</w:t>
      </w:r>
      <w:r>
        <w:rPr>
          <w:rFonts w:ascii="Bookman Old Style" w:hAnsi="Bookman Old Style" w:cs="Bookman Old Style"/>
        </w:rPr>
        <w:t>---</w:t>
      </w:r>
      <w:r w:rsidRPr="00A45F6A">
        <w:rPr>
          <w:rFonts w:ascii="Bookman Old Style" w:hAnsi="Bookman Old Style" w:cs="Bookman Old Style"/>
          <w:b/>
          <w:bCs/>
        </w:rPr>
        <w:t>17 weeks</w:t>
      </w:r>
      <w:r>
        <w:rPr>
          <w:rFonts w:ascii="Bookman Old Style" w:hAnsi="Bookman Old Style" w:cs="Bookman Old Style"/>
        </w:rPr>
        <w:t xml:space="preserve"> pregnancy leave to begin no earlier than seventeen weeks before the expected birth date.  Although you may begin your leave at 17 weeks prior to delivery, you will not be eligible for E. I. Benefits until 8 weeks before the birth of your child.</w:t>
      </w:r>
    </w:p>
    <w:p w14:paraId="082EAB86" w14:textId="77777777" w:rsidR="00F00126" w:rsidRDefault="00F00126" w:rsidP="0001777F">
      <w:pPr>
        <w:pStyle w:val="Standard"/>
        <w:jc w:val="both"/>
        <w:rPr>
          <w:rFonts w:ascii="Bookman Old Style" w:hAnsi="Bookman Old Style" w:cs="Bookman Old Style"/>
        </w:rPr>
      </w:pPr>
    </w:p>
    <w:p w14:paraId="0176F40C" w14:textId="6F041507" w:rsidR="00F00126" w:rsidRDefault="00A324AB" w:rsidP="0001777F">
      <w:pPr>
        <w:pStyle w:val="Standard"/>
        <w:jc w:val="both"/>
      </w:pPr>
      <w:r>
        <w:rPr>
          <w:rFonts w:ascii="Bookman Old Style" w:hAnsi="Bookman Old Style" w:cs="Bookman Old Style"/>
          <w:b/>
          <w:bCs/>
          <w:i/>
          <w:iCs/>
        </w:rPr>
        <w:t>Parental Leave</w:t>
      </w:r>
      <w:r>
        <w:rPr>
          <w:rFonts w:ascii="Bookman Old Style" w:hAnsi="Bookman Old Style" w:cs="Bookman Old Style"/>
        </w:rPr>
        <w:t>---</w:t>
      </w:r>
      <w:r w:rsidR="00A45F6A">
        <w:rPr>
          <w:rFonts w:ascii="Bookman Old Style" w:hAnsi="Bookman Old Style" w:cs="Bookman Old Style"/>
        </w:rPr>
        <w:t xml:space="preserve"> up to </w:t>
      </w:r>
      <w:r w:rsidR="00A45F6A" w:rsidRPr="00A45F6A">
        <w:rPr>
          <w:rFonts w:ascii="Bookman Old Style" w:hAnsi="Bookman Old Style" w:cs="Bookman Old Style"/>
          <w:b/>
          <w:bCs/>
        </w:rPr>
        <w:t xml:space="preserve">61 </w:t>
      </w:r>
      <w:r w:rsidRPr="00A45F6A">
        <w:rPr>
          <w:rFonts w:ascii="Bookman Old Style" w:hAnsi="Bookman Old Style" w:cs="Bookman Old Style"/>
          <w:b/>
          <w:bCs/>
        </w:rPr>
        <w:t>weeks</w:t>
      </w:r>
      <w:r>
        <w:rPr>
          <w:rFonts w:ascii="Bookman Old Style" w:hAnsi="Bookman Old Style" w:cs="Bookman Old Style"/>
        </w:rPr>
        <w:t xml:space="preserve"> parental leave to begin when the pregnancy leave ends unless the child has not yet come into custody, care and control for the first time.</w:t>
      </w:r>
    </w:p>
    <w:p w14:paraId="4B7D24F5" w14:textId="77777777" w:rsidR="00F00126" w:rsidRDefault="00F00126">
      <w:pPr>
        <w:pStyle w:val="Standard"/>
        <w:rPr>
          <w:rFonts w:ascii="Bookman Old Style" w:hAnsi="Bookman Old Style" w:cs="Bookman Old Style"/>
        </w:rPr>
      </w:pPr>
    </w:p>
    <w:p w14:paraId="1AFFB87A" w14:textId="77777777" w:rsidR="00F00126" w:rsidRDefault="00F00126">
      <w:pPr>
        <w:pStyle w:val="Standard"/>
        <w:rPr>
          <w:rFonts w:ascii="Bookman Old Style" w:hAnsi="Bookman Old Style" w:cs="Bookman Old Style"/>
        </w:rPr>
      </w:pPr>
    </w:p>
    <w:p w14:paraId="5F54EDB8" w14:textId="77777777" w:rsidR="00F00126" w:rsidRDefault="00F00126">
      <w:pPr>
        <w:pStyle w:val="Standard"/>
        <w:rPr>
          <w:rFonts w:ascii="Bookman Old Style" w:hAnsi="Bookman Old Style" w:cs="Bookman Old Style"/>
        </w:rPr>
      </w:pPr>
    </w:p>
    <w:p w14:paraId="58309E09" w14:textId="77777777" w:rsidR="00F00126" w:rsidRDefault="00A324AB">
      <w:pPr>
        <w:pStyle w:val="Heading3"/>
        <w:rPr>
          <w:rFonts w:ascii="Bookman Old Style" w:hAnsi="Bookman Old Style" w:cs="Bookman Old Style"/>
          <w:sz w:val="28"/>
        </w:rPr>
      </w:pPr>
      <w:r>
        <w:rPr>
          <w:rFonts w:ascii="Bookman Old Style" w:hAnsi="Bookman Old Style" w:cs="Bookman Old Style"/>
          <w:sz w:val="28"/>
        </w:rPr>
        <w:t>For the Father/Partner/Adoptive Parent</w:t>
      </w:r>
    </w:p>
    <w:p w14:paraId="5C2B9237" w14:textId="77777777" w:rsidR="00F00126" w:rsidRDefault="00F00126">
      <w:pPr>
        <w:pStyle w:val="Standard"/>
        <w:rPr>
          <w:rFonts w:ascii="Bookman Old Style" w:hAnsi="Bookman Old Style" w:cs="Bookman Old Style"/>
          <w:sz w:val="28"/>
        </w:rPr>
      </w:pPr>
    </w:p>
    <w:p w14:paraId="0E9524BF" w14:textId="0B347D80" w:rsidR="00F00126" w:rsidRDefault="00A324AB" w:rsidP="0001777F">
      <w:pPr>
        <w:pStyle w:val="Standard"/>
        <w:jc w:val="both"/>
      </w:pPr>
      <w:r>
        <w:rPr>
          <w:rFonts w:ascii="Bookman Old Style" w:hAnsi="Bookman Old Style" w:cs="Bookman Old Style"/>
          <w:b/>
          <w:bCs/>
          <w:i/>
          <w:iCs/>
        </w:rPr>
        <w:t>Parental Leave</w:t>
      </w:r>
      <w:r w:rsidR="00EA56B4">
        <w:rPr>
          <w:rFonts w:ascii="Bookman Old Style" w:hAnsi="Bookman Old Style" w:cs="Bookman Old Style"/>
        </w:rPr>
        <w:t>—</w:t>
      </w:r>
      <w:r w:rsidR="00A45F6A">
        <w:rPr>
          <w:rFonts w:ascii="Bookman Old Style" w:hAnsi="Bookman Old Style" w:cs="Bookman Old Style"/>
        </w:rPr>
        <w:t xml:space="preserve"> </w:t>
      </w:r>
      <w:r w:rsidR="00A45F6A" w:rsidRPr="00A45F6A">
        <w:rPr>
          <w:rFonts w:ascii="Bookman Old Style" w:hAnsi="Bookman Old Style" w:cs="Bookman Old Style"/>
          <w:b/>
          <w:bCs/>
        </w:rPr>
        <w:t>63</w:t>
      </w:r>
      <w:r w:rsidR="00EA56B4">
        <w:rPr>
          <w:rFonts w:ascii="Bookman Old Style" w:hAnsi="Bookman Old Style" w:cs="Bookman Old Style"/>
        </w:rPr>
        <w:t xml:space="preserve"> weeks (1</w:t>
      </w:r>
      <w:r>
        <w:rPr>
          <w:rFonts w:ascii="Bookman Old Style" w:hAnsi="Bookman Old Style" w:cs="Bookman Old Style"/>
        </w:rPr>
        <w:t xml:space="preserve"> week waiting period plus </w:t>
      </w:r>
      <w:r w:rsidR="00A45F6A" w:rsidRPr="002B17DF">
        <w:rPr>
          <w:rFonts w:ascii="Bookman Old Style" w:hAnsi="Bookman Old Style" w:cs="Bookman Old Style"/>
          <w:b/>
          <w:bCs/>
        </w:rPr>
        <w:t>62</w:t>
      </w:r>
      <w:r>
        <w:rPr>
          <w:rFonts w:ascii="Bookman Old Style" w:hAnsi="Bookman Old Style" w:cs="Bookman Old Style"/>
        </w:rPr>
        <w:t xml:space="preserve"> weeks parental leave) to begin no later than </w:t>
      </w:r>
      <w:r w:rsidR="00A45F6A" w:rsidRPr="002B17DF">
        <w:rPr>
          <w:rFonts w:ascii="Bookman Old Style" w:hAnsi="Bookman Old Style" w:cs="Bookman Old Style"/>
          <w:b/>
          <w:bCs/>
        </w:rPr>
        <w:t>78</w:t>
      </w:r>
      <w:r>
        <w:rPr>
          <w:rFonts w:ascii="Bookman Old Style" w:hAnsi="Bookman Old Style" w:cs="Bookman Old Style"/>
        </w:rPr>
        <w:t xml:space="preserve"> weeks after the child is born or comes into custody, care and control for the first time.</w:t>
      </w:r>
    </w:p>
    <w:p w14:paraId="0AAF61EC" w14:textId="77777777" w:rsidR="00F00126" w:rsidRDefault="00F00126" w:rsidP="0001777F">
      <w:pPr>
        <w:pStyle w:val="Standard"/>
        <w:jc w:val="both"/>
        <w:rPr>
          <w:rFonts w:ascii="Bookman Old Style" w:hAnsi="Bookman Old Style" w:cs="Bookman Old Style"/>
        </w:rPr>
      </w:pPr>
    </w:p>
    <w:p w14:paraId="054C467F" w14:textId="009B0244" w:rsidR="00F00126" w:rsidRDefault="00A324AB" w:rsidP="0001777F">
      <w:pPr>
        <w:pStyle w:val="Standard"/>
        <w:jc w:val="both"/>
      </w:pPr>
      <w:r>
        <w:rPr>
          <w:rFonts w:ascii="Bookman Old Style" w:hAnsi="Bookman Old Style" w:cs="Bookman Old Style"/>
          <w:b/>
          <w:bCs/>
          <w:i/>
          <w:iCs/>
        </w:rPr>
        <w:t>Paternal Lea</w:t>
      </w:r>
      <w:r w:rsidR="00E24AA5">
        <w:rPr>
          <w:rFonts w:ascii="Bookman Old Style" w:hAnsi="Bookman Old Style" w:cs="Bookman Old Style"/>
          <w:b/>
          <w:bCs/>
          <w:i/>
          <w:iCs/>
        </w:rPr>
        <w:t xml:space="preserve">ve (around the birth of a baby) </w:t>
      </w:r>
      <w:r>
        <w:rPr>
          <w:rFonts w:ascii="Bookman Old Style" w:hAnsi="Bookman Old Style" w:cs="Bookman Old Style"/>
          <w:b/>
          <w:bCs/>
          <w:i/>
          <w:iCs/>
        </w:rPr>
        <w:t>-</w:t>
      </w:r>
      <w:r>
        <w:rPr>
          <w:rFonts w:ascii="Bookman Old Style" w:hAnsi="Bookman Old Style" w:cs="Bookman Old Style"/>
        </w:rPr>
        <w:t xml:space="preserve"> under the OSSTF Collective Agreement Article </w:t>
      </w:r>
      <w:r w:rsidR="00EA56B4">
        <w:rPr>
          <w:rFonts w:ascii="Bookman Old Style" w:hAnsi="Bookman Old Style" w:cs="Bookman Old Style"/>
        </w:rPr>
        <w:t>L</w:t>
      </w:r>
      <w:r>
        <w:rPr>
          <w:rFonts w:ascii="Bookman Old Style" w:hAnsi="Bookman Old Style" w:cs="Bookman Old Style"/>
        </w:rPr>
        <w:t>8.2</w:t>
      </w:r>
      <w:r w:rsidR="00A45F6A">
        <w:rPr>
          <w:rFonts w:ascii="Bookman Old Style" w:hAnsi="Bookman Old Style" w:cs="Bookman Old Style"/>
        </w:rPr>
        <w:t>1</w:t>
      </w:r>
      <w:r>
        <w:rPr>
          <w:rFonts w:ascii="Bookman Old Style" w:hAnsi="Bookman Old Style" w:cs="Bookman Old Style"/>
        </w:rPr>
        <w:t xml:space="preserve">, paternal leave is two days, upon written request.  These days are given for the day of birth, the day of hospital release, or when the child comes into care and custody. These two days are </w:t>
      </w:r>
      <w:r w:rsidRPr="002B17DF">
        <w:rPr>
          <w:rFonts w:ascii="Bookman Old Style" w:hAnsi="Bookman Old Style" w:cs="Bookman Old Style"/>
          <w:b/>
          <w:bCs/>
        </w:rPr>
        <w:t xml:space="preserve">not </w:t>
      </w:r>
      <w:r>
        <w:rPr>
          <w:rFonts w:ascii="Bookman Old Style" w:hAnsi="Bookman Old Style" w:cs="Bookman Old Style"/>
        </w:rPr>
        <w:t>deducted from the member’s sick leave account.</w:t>
      </w:r>
    </w:p>
    <w:p w14:paraId="5A392C9C" w14:textId="77777777" w:rsidR="00F00126" w:rsidRDefault="00F00126">
      <w:pPr>
        <w:pStyle w:val="Standard"/>
        <w:rPr>
          <w:rFonts w:ascii="Bookman Old Style" w:hAnsi="Bookman Old Style" w:cs="Bookman Old Style"/>
          <w:sz w:val="28"/>
        </w:rPr>
      </w:pPr>
    </w:p>
    <w:p w14:paraId="5E713888" w14:textId="77777777" w:rsidR="00F00126" w:rsidRDefault="00F00126">
      <w:pPr>
        <w:pStyle w:val="Standard"/>
        <w:rPr>
          <w:rFonts w:ascii="Bookman Old Style" w:hAnsi="Bookman Old Style" w:cs="Bookman Old Style"/>
          <w:sz w:val="28"/>
        </w:rPr>
      </w:pPr>
    </w:p>
    <w:p w14:paraId="2DFB98CC" w14:textId="7DFF9156" w:rsidR="00BF50E4" w:rsidRPr="00BF50E4" w:rsidRDefault="0024040F" w:rsidP="00BF50E4">
      <w:pPr>
        <w:pStyle w:val="Standard"/>
        <w:rPr>
          <w:rFonts w:ascii="Bookman Old Style" w:hAnsi="Bookman Old Style" w:cs="Bookman Old Style"/>
          <w:lang w:val="en-CA"/>
        </w:rPr>
      </w:pPr>
      <w:r>
        <w:rPr>
          <w:rFonts w:ascii="Bookman Old Style" w:hAnsi="Bookman Old Style" w:cs="Bookman Old Style"/>
        </w:rPr>
        <w:t xml:space="preserve">Note: </w:t>
      </w:r>
      <w:r w:rsidR="00BF50E4">
        <w:rPr>
          <w:rFonts w:ascii="Bookman Old Style" w:hAnsi="Bookman Old Style" w:cs="Bookman Old Style"/>
        </w:rPr>
        <w:t xml:space="preserve"> There are </w:t>
      </w:r>
      <w:r w:rsidR="00BF50E4">
        <w:rPr>
          <w:rFonts w:ascii="Bookman Old Style" w:hAnsi="Bookman Old Style" w:cs="Bookman Old Style"/>
          <w:lang w:val="en-CA"/>
        </w:rPr>
        <w:t>n</w:t>
      </w:r>
      <w:r w:rsidR="00BF50E4" w:rsidRPr="00BF50E4">
        <w:rPr>
          <w:rFonts w:ascii="Bookman Old Style" w:hAnsi="Bookman Old Style" w:cs="Bookman Old Style"/>
          <w:lang w:val="en-CA"/>
        </w:rPr>
        <w:t xml:space="preserve">ew </w:t>
      </w:r>
      <w:r w:rsidR="00BF50E4" w:rsidRPr="00BF50E4">
        <w:rPr>
          <w:rFonts w:ascii="Bookman Old Style" w:hAnsi="Bookman Old Style" w:cs="Bookman Old Style"/>
          <w:b/>
          <w:bCs/>
          <w:lang w:val="en-CA"/>
        </w:rPr>
        <w:t>leave extensions</w:t>
      </w:r>
      <w:r w:rsidR="00BF50E4" w:rsidRPr="00BF50E4">
        <w:rPr>
          <w:rFonts w:ascii="Bookman Old Style" w:hAnsi="Bookman Old Style" w:cs="Bookman Old Style"/>
          <w:lang w:val="en-CA"/>
        </w:rPr>
        <w:t xml:space="preserve"> for parents who are planning on sharing the parental leave; </w:t>
      </w:r>
      <w:r w:rsidR="00BF50E4" w:rsidRPr="00BF50E4">
        <w:rPr>
          <w:rFonts w:ascii="Bookman Old Style" w:hAnsi="Bookman Old Style" w:cs="Bookman Old Style"/>
          <w:b/>
          <w:bCs/>
          <w:lang w:val="en-CA"/>
        </w:rPr>
        <w:t>extra 5 weeks</w:t>
      </w:r>
      <w:r w:rsidR="00BF50E4" w:rsidRPr="00BF50E4">
        <w:rPr>
          <w:rFonts w:ascii="Bookman Old Style" w:hAnsi="Bookman Old Style" w:cs="Bookman Old Style"/>
          <w:lang w:val="en-CA"/>
        </w:rPr>
        <w:t xml:space="preserve"> if taking a 12-month parental leave</w:t>
      </w:r>
      <w:r w:rsidR="00BF50E4" w:rsidRPr="00BF50E4">
        <w:rPr>
          <w:rFonts w:ascii="Bookman Old Style" w:hAnsi="Bookman Old Style" w:cs="Bookman Old Style"/>
          <w:b/>
          <w:bCs/>
          <w:lang w:val="en-CA"/>
        </w:rPr>
        <w:t>, extra 8 weeks</w:t>
      </w:r>
      <w:r w:rsidR="00BF50E4" w:rsidRPr="00BF50E4">
        <w:rPr>
          <w:rFonts w:ascii="Bookman Old Style" w:hAnsi="Bookman Old Style" w:cs="Bookman Old Style"/>
          <w:lang w:val="en-CA"/>
        </w:rPr>
        <w:t xml:space="preserve"> if taking 18-month parental leave (</w:t>
      </w:r>
      <w:r w:rsidR="00BF50E4" w:rsidRPr="00BF50E4">
        <w:rPr>
          <w:rFonts w:ascii="Bookman Old Style" w:hAnsi="Bookman Old Style" w:cs="Bookman Old Style"/>
          <w:u w:val="single"/>
          <w:lang w:val="en-CA"/>
        </w:rPr>
        <w:t xml:space="preserve">call service Canada </w:t>
      </w:r>
      <w:r w:rsidR="00BF50E4" w:rsidRPr="00BF50E4">
        <w:rPr>
          <w:rFonts w:ascii="Bookman Old Style" w:hAnsi="Bookman Old Style" w:cs="Bookman Old Style"/>
          <w:lang w:val="en-CA"/>
        </w:rPr>
        <w:t>to enquire about the specifics of the leave extension)</w:t>
      </w:r>
      <w:r w:rsidR="00BF50E4">
        <w:rPr>
          <w:rFonts w:ascii="Bookman Old Style" w:hAnsi="Bookman Old Style" w:cs="Bookman Old Style"/>
          <w:lang w:val="en-CA"/>
        </w:rPr>
        <w:t>.</w:t>
      </w:r>
    </w:p>
    <w:p w14:paraId="3892ADC5" w14:textId="28219770" w:rsidR="00F00126" w:rsidRPr="0024040F" w:rsidRDefault="00F00126">
      <w:pPr>
        <w:pStyle w:val="Standard"/>
        <w:rPr>
          <w:rFonts w:ascii="Bookman Old Style" w:hAnsi="Bookman Old Style" w:cs="Bookman Old Style"/>
        </w:rPr>
      </w:pPr>
    </w:p>
    <w:p w14:paraId="6E213BC6" w14:textId="77777777" w:rsidR="00F00126" w:rsidRDefault="00F00126">
      <w:pPr>
        <w:pStyle w:val="Standard"/>
        <w:rPr>
          <w:rFonts w:ascii="Bookman Old Style" w:hAnsi="Bookman Old Style" w:cs="Bookman Old Style"/>
          <w:sz w:val="28"/>
        </w:rPr>
      </w:pPr>
    </w:p>
    <w:p w14:paraId="0BFF19A3" w14:textId="77777777" w:rsidR="00F00126" w:rsidRDefault="00F00126">
      <w:pPr>
        <w:pStyle w:val="Standard"/>
        <w:rPr>
          <w:rFonts w:ascii="Bookman Old Style" w:hAnsi="Bookman Old Style" w:cs="Bookman Old Style"/>
          <w:sz w:val="28"/>
        </w:rPr>
      </w:pPr>
    </w:p>
    <w:p w14:paraId="54873BAF" w14:textId="1D84D156" w:rsidR="00F00126" w:rsidRDefault="00F00126">
      <w:pPr>
        <w:pStyle w:val="Standard"/>
        <w:rPr>
          <w:rFonts w:ascii="Bookman Old Style" w:hAnsi="Bookman Old Style" w:cs="Bookman Old Style"/>
          <w:sz w:val="28"/>
        </w:rPr>
      </w:pPr>
    </w:p>
    <w:p w14:paraId="0B5F86F2" w14:textId="77777777" w:rsidR="004D2E1C" w:rsidRDefault="004D2E1C">
      <w:pPr>
        <w:pStyle w:val="Standard"/>
        <w:rPr>
          <w:rFonts w:ascii="Bookman Old Style" w:hAnsi="Bookman Old Style" w:cs="Bookman Old Style"/>
          <w:sz w:val="28"/>
        </w:rPr>
      </w:pPr>
    </w:p>
    <w:p w14:paraId="4234A8B9" w14:textId="77777777" w:rsidR="00F00126" w:rsidRDefault="00A324AB">
      <w:pPr>
        <w:pStyle w:val="Standard"/>
        <w:jc w:val="center"/>
        <w:rPr>
          <w:rFonts w:ascii="Bookman Old Style" w:hAnsi="Bookman Old Style" w:cs="Bookman Old Style"/>
          <w:b/>
          <w:bCs/>
          <w:sz w:val="36"/>
        </w:rPr>
      </w:pPr>
      <w:r>
        <w:rPr>
          <w:rFonts w:ascii="Bookman Old Style" w:hAnsi="Bookman Old Style" w:cs="Bookman Old Style"/>
          <w:b/>
          <w:bCs/>
          <w:sz w:val="36"/>
        </w:rPr>
        <w:lastRenderedPageBreak/>
        <w:t>Employment Insurance Benefits (E.I.)</w:t>
      </w:r>
    </w:p>
    <w:p w14:paraId="793999E2" w14:textId="77777777" w:rsidR="00F00126" w:rsidRDefault="00F00126">
      <w:pPr>
        <w:pStyle w:val="Standard"/>
        <w:rPr>
          <w:rFonts w:ascii="Bookman Old Style" w:hAnsi="Bookman Old Style" w:cs="Bookman Old Style"/>
          <w:b/>
          <w:bCs/>
          <w:sz w:val="28"/>
        </w:rPr>
      </w:pPr>
    </w:p>
    <w:p w14:paraId="31D15F00" w14:textId="77777777" w:rsidR="00F00126" w:rsidRDefault="00A324AB" w:rsidP="00145F28">
      <w:pPr>
        <w:pStyle w:val="Standard"/>
        <w:jc w:val="both"/>
        <w:rPr>
          <w:rFonts w:ascii="Bookman Old Style" w:hAnsi="Bookman Old Style"/>
        </w:rPr>
      </w:pPr>
      <w:r>
        <w:rPr>
          <w:rFonts w:ascii="Bookman Old Style" w:hAnsi="Bookman Old Style"/>
        </w:rPr>
        <w:t xml:space="preserve">In order to qualify for benefits, the Employment Insurance Act requires that you must have at least 600 hours of insurable employment in the 52-week period preceding the birth of a child.  For a full-time teacher, this translates to </w:t>
      </w:r>
      <w:r w:rsidR="000D4EF0">
        <w:rPr>
          <w:rFonts w:ascii="Bookman Old Style" w:hAnsi="Bookman Old Style"/>
        </w:rPr>
        <w:t>75</w:t>
      </w:r>
      <w:r>
        <w:rPr>
          <w:rFonts w:ascii="Bookman Old Style" w:hAnsi="Bookman Old Style"/>
        </w:rPr>
        <w:t xml:space="preserve"> working days.  A full-time teacher accumulates 8 insurable hours per day worked.</w:t>
      </w:r>
    </w:p>
    <w:p w14:paraId="48364C0E" w14:textId="77777777" w:rsidR="00F00126" w:rsidRPr="004D2E1C" w:rsidRDefault="00F00126">
      <w:pPr>
        <w:pStyle w:val="Standard"/>
        <w:rPr>
          <w:rFonts w:ascii="Bookman Old Style" w:hAnsi="Bookman Old Style" w:cs="Bookman Old Style"/>
          <w:b/>
          <w:bCs/>
        </w:rPr>
      </w:pPr>
    </w:p>
    <w:p w14:paraId="2C2D99A5" w14:textId="07520CCA" w:rsidR="004D2E1C" w:rsidRDefault="0092290B" w:rsidP="004D2E1C">
      <w:pPr>
        <w:pStyle w:val="Standard"/>
        <w:jc w:val="center"/>
        <w:rPr>
          <w:rFonts w:ascii="Bookman Old Style" w:hAnsi="Bookman Old Style"/>
          <w:b/>
          <w:bCs/>
        </w:rPr>
      </w:pPr>
      <w:r w:rsidRPr="004D2E1C">
        <w:rPr>
          <w:rFonts w:ascii="Bookman Old Style" w:hAnsi="Bookman Old Style"/>
          <w:b/>
          <w:bCs/>
        </w:rPr>
        <w:t>When does my E.I. claim begin?</w:t>
      </w:r>
    </w:p>
    <w:p w14:paraId="71C14379" w14:textId="77777777" w:rsidR="004D2E1C" w:rsidRPr="004D2E1C" w:rsidRDefault="004D2E1C" w:rsidP="004D2E1C">
      <w:pPr>
        <w:pStyle w:val="Standard"/>
        <w:jc w:val="center"/>
        <w:rPr>
          <w:rFonts w:ascii="Bookman Old Style" w:hAnsi="Bookman Old Style"/>
          <w:b/>
          <w:bCs/>
        </w:rPr>
      </w:pPr>
    </w:p>
    <w:p w14:paraId="20A47D50" w14:textId="77777777" w:rsidR="00F63717" w:rsidRDefault="0092290B" w:rsidP="00145F28">
      <w:pPr>
        <w:pStyle w:val="Standard"/>
        <w:jc w:val="both"/>
        <w:rPr>
          <w:rFonts w:ascii="Bookman Old Style" w:hAnsi="Bookman Old Style"/>
        </w:rPr>
      </w:pPr>
      <w:r w:rsidRPr="0092290B">
        <w:rPr>
          <w:rFonts w:ascii="Bookman Old Style" w:hAnsi="Bookman Old Style"/>
        </w:rPr>
        <w:t xml:space="preserve">Maternity benefits payment may begin up to </w:t>
      </w:r>
      <w:r w:rsidRPr="004D2E1C">
        <w:rPr>
          <w:rFonts w:ascii="Bookman Old Style" w:hAnsi="Bookman Old Style"/>
          <w:b/>
          <w:bCs/>
        </w:rPr>
        <w:t xml:space="preserve">12 </w:t>
      </w:r>
      <w:r w:rsidRPr="0092290B">
        <w:rPr>
          <w:rFonts w:ascii="Bookman Old Style" w:hAnsi="Bookman Old Style"/>
        </w:rPr>
        <w:t>weeks before a child is born. You cannot receive EI maternity benefits more than 17 weeks after the week you were expected to give birth OR the week you actually gave birth, whichever is later. When the actual date of birth is different from the expected date of birth (DOB), you must let Service Canada know the child’s actual DOB as soon as possible.</w:t>
      </w:r>
    </w:p>
    <w:p w14:paraId="7171F742" w14:textId="77777777" w:rsidR="00F63717" w:rsidRDefault="00F63717" w:rsidP="0092290B">
      <w:pPr>
        <w:pStyle w:val="Standard"/>
        <w:rPr>
          <w:rFonts w:ascii="Bookman Old Style" w:hAnsi="Bookman Old Style"/>
        </w:rPr>
      </w:pPr>
    </w:p>
    <w:p w14:paraId="603ECE52" w14:textId="77777777" w:rsidR="00F63717" w:rsidRDefault="0092290B" w:rsidP="00145F28">
      <w:pPr>
        <w:pStyle w:val="Standard"/>
        <w:jc w:val="both"/>
        <w:rPr>
          <w:rFonts w:ascii="Bookman Old Style" w:hAnsi="Bookman Old Style"/>
        </w:rPr>
      </w:pPr>
      <w:r w:rsidRPr="00F63717">
        <w:rPr>
          <w:rFonts w:ascii="Bookman Old Style" w:hAnsi="Bookman Old Style"/>
          <w:b/>
          <w:bCs/>
        </w:rPr>
        <w:t>If your newborn is hospitalized</w:t>
      </w:r>
      <w:r w:rsidRPr="0092290B">
        <w:rPr>
          <w:rFonts w:ascii="Bookman Old Style" w:hAnsi="Bookman Old Style"/>
        </w:rPr>
        <w:t>, the 17-week timeframe can be extended by the number of weeks your child is in the hospital, up to 52 weeks after the date of birth</w:t>
      </w:r>
      <w:r w:rsidR="00F63717">
        <w:rPr>
          <w:rFonts w:ascii="Bookman Old Style" w:hAnsi="Bookman Old Style"/>
        </w:rPr>
        <w:t>.</w:t>
      </w:r>
    </w:p>
    <w:p w14:paraId="517694CC" w14:textId="77777777" w:rsidR="00F63717" w:rsidRDefault="00F63717" w:rsidP="00145F28">
      <w:pPr>
        <w:pStyle w:val="Standard"/>
        <w:jc w:val="both"/>
        <w:rPr>
          <w:rFonts w:ascii="Bookman Old Style" w:hAnsi="Bookman Old Style"/>
        </w:rPr>
      </w:pPr>
    </w:p>
    <w:p w14:paraId="2474588A" w14:textId="77777777" w:rsidR="00F63717" w:rsidRDefault="0092290B" w:rsidP="00145F28">
      <w:pPr>
        <w:pStyle w:val="Standard"/>
        <w:jc w:val="both"/>
        <w:rPr>
          <w:rFonts w:ascii="Bookman Old Style" w:hAnsi="Bookman Old Style"/>
        </w:rPr>
      </w:pPr>
      <w:r w:rsidRPr="0092290B">
        <w:rPr>
          <w:rFonts w:ascii="Bookman Old Style" w:hAnsi="Bookman Old Style"/>
        </w:rPr>
        <w:t xml:space="preserve">A claim for parental benefits must start no later than </w:t>
      </w:r>
      <w:r w:rsidRPr="00F63717">
        <w:rPr>
          <w:rFonts w:ascii="Bookman Old Style" w:hAnsi="Bookman Old Style"/>
          <w:b/>
          <w:bCs/>
        </w:rPr>
        <w:t>52 weeks</w:t>
      </w:r>
      <w:r w:rsidRPr="0092290B">
        <w:rPr>
          <w:rFonts w:ascii="Bookman Old Style" w:hAnsi="Bookman Old Style"/>
        </w:rPr>
        <w:t xml:space="preserve"> (Standard parental benefits option) or </w:t>
      </w:r>
      <w:r w:rsidRPr="00F63717">
        <w:rPr>
          <w:rFonts w:ascii="Bookman Old Style" w:hAnsi="Bookman Old Style"/>
          <w:b/>
          <w:bCs/>
        </w:rPr>
        <w:t>78 weeks</w:t>
      </w:r>
      <w:r w:rsidRPr="0092290B">
        <w:rPr>
          <w:rFonts w:ascii="Bookman Old Style" w:hAnsi="Bookman Old Style"/>
        </w:rPr>
        <w:t xml:space="preserve"> (Extended parental benefits option) after the baby is born or comes into your care. </w:t>
      </w:r>
    </w:p>
    <w:p w14:paraId="191ACEE7" w14:textId="77777777" w:rsidR="00F63717" w:rsidRPr="009B14E3" w:rsidRDefault="00F63717" w:rsidP="0092290B">
      <w:pPr>
        <w:pStyle w:val="Standard"/>
        <w:rPr>
          <w:rFonts w:ascii="Bookman Old Style" w:hAnsi="Bookman Old Style"/>
          <w:b/>
          <w:bCs/>
        </w:rPr>
      </w:pPr>
    </w:p>
    <w:p w14:paraId="6D264FD9" w14:textId="4F9BB0CC" w:rsidR="009B14E3" w:rsidRPr="009B14E3" w:rsidRDefault="0092290B" w:rsidP="009B14E3">
      <w:pPr>
        <w:pStyle w:val="Standard"/>
        <w:jc w:val="center"/>
        <w:rPr>
          <w:rFonts w:ascii="Bookman Old Style" w:hAnsi="Bookman Old Style"/>
          <w:b/>
          <w:bCs/>
        </w:rPr>
      </w:pPr>
      <w:r w:rsidRPr="009B14E3">
        <w:rPr>
          <w:rFonts w:ascii="Bookman Old Style" w:hAnsi="Bookman Old Style"/>
          <w:b/>
          <w:bCs/>
        </w:rPr>
        <w:t>What is my entitlement to maternity benefits?</w:t>
      </w:r>
    </w:p>
    <w:p w14:paraId="26E2386F" w14:textId="77777777" w:rsidR="009B14E3" w:rsidRDefault="009B14E3" w:rsidP="0092290B">
      <w:pPr>
        <w:pStyle w:val="Standard"/>
        <w:rPr>
          <w:rFonts w:ascii="Bookman Old Style" w:hAnsi="Bookman Old Style"/>
        </w:rPr>
      </w:pPr>
    </w:p>
    <w:p w14:paraId="2E53E775" w14:textId="77777777" w:rsidR="009B14E3" w:rsidRDefault="0092290B" w:rsidP="00145F28">
      <w:pPr>
        <w:pStyle w:val="Standard"/>
        <w:jc w:val="both"/>
        <w:rPr>
          <w:rFonts w:ascii="Bookman Old Style" w:hAnsi="Bookman Old Style"/>
        </w:rPr>
      </w:pPr>
      <w:r w:rsidRPr="0092290B">
        <w:rPr>
          <w:rFonts w:ascii="Bookman Old Style" w:hAnsi="Bookman Old Style"/>
        </w:rPr>
        <w:t xml:space="preserve">Human Resources Canada (HRDC) will provide maternity benefits to a birth mother for a maximum period of </w:t>
      </w:r>
      <w:r w:rsidRPr="009B14E3">
        <w:rPr>
          <w:rFonts w:ascii="Bookman Old Style" w:hAnsi="Bookman Old Style"/>
          <w:b/>
          <w:bCs/>
        </w:rPr>
        <w:t>15 weeks</w:t>
      </w:r>
      <w:r w:rsidRPr="0092290B">
        <w:rPr>
          <w:rFonts w:ascii="Bookman Old Style" w:hAnsi="Bookman Old Style"/>
        </w:rPr>
        <w:t xml:space="preserve">. </w:t>
      </w:r>
    </w:p>
    <w:p w14:paraId="229C54D3" w14:textId="77777777" w:rsidR="009B14E3" w:rsidRDefault="009B14E3" w:rsidP="0092290B">
      <w:pPr>
        <w:pStyle w:val="Standard"/>
        <w:rPr>
          <w:rFonts w:ascii="Bookman Old Style" w:hAnsi="Bookman Old Style"/>
        </w:rPr>
      </w:pPr>
    </w:p>
    <w:p w14:paraId="51FC9771" w14:textId="77777777" w:rsidR="009B14E3" w:rsidRDefault="0092290B" w:rsidP="00145F28">
      <w:pPr>
        <w:pStyle w:val="Standard"/>
        <w:jc w:val="both"/>
        <w:rPr>
          <w:rFonts w:ascii="Bookman Old Style" w:hAnsi="Bookman Old Style"/>
        </w:rPr>
      </w:pPr>
      <w:r w:rsidRPr="009B14E3">
        <w:rPr>
          <w:rFonts w:ascii="Bookman Old Style" w:hAnsi="Bookman Old Style"/>
          <w:b/>
          <w:bCs/>
        </w:rPr>
        <w:t>If your baby is hospitalized</w:t>
      </w:r>
      <w:r w:rsidRPr="0092290B">
        <w:rPr>
          <w:rFonts w:ascii="Bookman Old Style" w:hAnsi="Bookman Old Style"/>
        </w:rPr>
        <w:t xml:space="preserve">, then the 15-week limit can be extended for every week your child is in the hospital up to 52 weeks — following the week of the child's birth. You will still receive benefits for a maximum of 15 weeks, but payments can be delayed until your child comes home. </w:t>
      </w:r>
    </w:p>
    <w:p w14:paraId="0A701260" w14:textId="77777777" w:rsidR="00A77BAF" w:rsidRDefault="00A77BAF" w:rsidP="0092290B">
      <w:pPr>
        <w:pStyle w:val="Standard"/>
        <w:rPr>
          <w:rFonts w:ascii="Bookman Old Style" w:hAnsi="Bookman Old Style"/>
        </w:rPr>
      </w:pPr>
    </w:p>
    <w:p w14:paraId="5993EACD" w14:textId="616FC8A5" w:rsidR="00A77BAF" w:rsidRPr="00A77BAF" w:rsidRDefault="0092290B" w:rsidP="00A77BAF">
      <w:pPr>
        <w:pStyle w:val="Standard"/>
        <w:jc w:val="center"/>
        <w:rPr>
          <w:rFonts w:ascii="Bookman Old Style" w:hAnsi="Bookman Old Style"/>
          <w:b/>
          <w:bCs/>
        </w:rPr>
      </w:pPr>
      <w:r w:rsidRPr="00A77BAF">
        <w:rPr>
          <w:rFonts w:ascii="Bookman Old Style" w:hAnsi="Bookman Old Style"/>
          <w:b/>
          <w:bCs/>
        </w:rPr>
        <w:t>What is my entitlement to parental benefits?</w:t>
      </w:r>
    </w:p>
    <w:p w14:paraId="130FD51F" w14:textId="77777777" w:rsidR="00A77BAF" w:rsidRDefault="00A77BAF" w:rsidP="0092290B">
      <w:pPr>
        <w:pStyle w:val="Standard"/>
        <w:rPr>
          <w:rFonts w:ascii="Bookman Old Style" w:hAnsi="Bookman Old Style"/>
        </w:rPr>
      </w:pPr>
    </w:p>
    <w:p w14:paraId="506D3B82" w14:textId="77777777" w:rsidR="00A77BAF" w:rsidRDefault="0092290B" w:rsidP="00145F28">
      <w:pPr>
        <w:pStyle w:val="Standard"/>
        <w:jc w:val="both"/>
        <w:rPr>
          <w:rFonts w:ascii="Bookman Old Style" w:hAnsi="Bookman Old Style"/>
        </w:rPr>
      </w:pPr>
      <w:r w:rsidRPr="0092290B">
        <w:rPr>
          <w:rFonts w:ascii="Bookman Old Style" w:hAnsi="Bookman Old Style"/>
        </w:rPr>
        <w:t xml:space="preserve">When applying, you will have to select under which option you choose to claim EI parental benefits: standard or extended. </w:t>
      </w:r>
    </w:p>
    <w:p w14:paraId="156D676F" w14:textId="77777777" w:rsidR="00A77BAF" w:rsidRDefault="00A77BAF" w:rsidP="0092290B">
      <w:pPr>
        <w:pStyle w:val="Standard"/>
        <w:rPr>
          <w:rFonts w:ascii="Bookman Old Style" w:hAnsi="Bookman Old Style"/>
        </w:rPr>
      </w:pPr>
    </w:p>
    <w:p w14:paraId="22EA1A49" w14:textId="3A0679F4" w:rsidR="00F00126" w:rsidRDefault="0092290B" w:rsidP="00145F28">
      <w:pPr>
        <w:pStyle w:val="Standard"/>
        <w:jc w:val="both"/>
        <w:rPr>
          <w:rFonts w:ascii="Bookman Old Style" w:hAnsi="Bookman Old Style"/>
        </w:rPr>
      </w:pPr>
      <w:r w:rsidRPr="00046D60">
        <w:rPr>
          <w:rFonts w:ascii="Bookman Old Style" w:hAnsi="Bookman Old Style"/>
          <w:b/>
          <w:bCs/>
        </w:rPr>
        <w:t>Standard parental benefits</w:t>
      </w:r>
      <w:r w:rsidRPr="0092290B">
        <w:rPr>
          <w:rFonts w:ascii="Bookman Old Style" w:hAnsi="Bookman Old Style"/>
        </w:rPr>
        <w:t xml:space="preserve"> can be paid within a 52 week-period after the week the child is born or placed for the purpose of adoption. The benefits are paid for a maximum of 35 weeks at a weekly benefit rate of 55% of your average weekly insurable earnings, up to a maximum amount.</w:t>
      </w:r>
    </w:p>
    <w:p w14:paraId="25815930" w14:textId="6E474E37" w:rsidR="00046D60" w:rsidRDefault="00046D60" w:rsidP="0092290B">
      <w:pPr>
        <w:pStyle w:val="Standard"/>
        <w:rPr>
          <w:rFonts w:ascii="Bookman Old Style" w:hAnsi="Bookman Old Style"/>
        </w:rPr>
      </w:pPr>
    </w:p>
    <w:p w14:paraId="409094A2" w14:textId="2F1A2464" w:rsidR="00046D60" w:rsidRDefault="00145F28" w:rsidP="00145F28">
      <w:pPr>
        <w:pStyle w:val="Standard"/>
        <w:jc w:val="both"/>
        <w:rPr>
          <w:rFonts w:ascii="Bookman Old Style" w:hAnsi="Bookman Old Style" w:cs="Bookman Old Style"/>
        </w:rPr>
      </w:pPr>
      <w:r>
        <w:rPr>
          <w:rFonts w:ascii="Bookman Old Style" w:hAnsi="Bookman Old Style" w:cs="Bookman Old Style"/>
          <w:b/>
          <w:bCs/>
        </w:rPr>
        <w:lastRenderedPageBreak/>
        <w:t>Extended parental benefits</w:t>
      </w:r>
      <w:r>
        <w:rPr>
          <w:rFonts w:ascii="Bookman Old Style" w:hAnsi="Bookman Old Style" w:cs="Bookman Old Style"/>
        </w:rPr>
        <w:t xml:space="preserve"> can be paid within a 78-week period after the week the </w:t>
      </w:r>
      <w:r w:rsidR="002641F2">
        <w:rPr>
          <w:rFonts w:ascii="Bookman Old Style" w:hAnsi="Bookman Old Style" w:cs="Bookman Old Style"/>
        </w:rPr>
        <w:t>child is born or placed for the purpose of adoption.  The benefits are paid for a maximum of 61 weeks at a weekly benefit rate of 33% of your average weekly insurable earnings, up to a maximum amount.</w:t>
      </w:r>
    </w:p>
    <w:p w14:paraId="18F2E659" w14:textId="77777777" w:rsidR="002641F2" w:rsidRPr="00145F28" w:rsidRDefault="002641F2" w:rsidP="00145F28">
      <w:pPr>
        <w:pStyle w:val="Standard"/>
        <w:jc w:val="both"/>
        <w:rPr>
          <w:rFonts w:ascii="Bookman Old Style" w:hAnsi="Bookman Old Style" w:cs="Bookman Old Style"/>
        </w:rPr>
      </w:pPr>
    </w:p>
    <w:p w14:paraId="09FF189F" w14:textId="77777777" w:rsidR="00F00126" w:rsidRPr="0092290B" w:rsidRDefault="00A324AB" w:rsidP="002641F2">
      <w:pPr>
        <w:pStyle w:val="Heading4"/>
        <w:rPr>
          <w:sz w:val="24"/>
        </w:rPr>
      </w:pPr>
      <w:r w:rsidRPr="0092290B">
        <w:rPr>
          <w:sz w:val="24"/>
        </w:rPr>
        <w:t>How much will I get from E. I.?</w:t>
      </w:r>
    </w:p>
    <w:p w14:paraId="1A6044C9" w14:textId="77777777" w:rsidR="00F00126" w:rsidRPr="0092290B" w:rsidRDefault="00F00126">
      <w:pPr>
        <w:pStyle w:val="Standard"/>
        <w:rPr>
          <w:rFonts w:ascii="Bookman Old Style" w:hAnsi="Bookman Old Style"/>
        </w:rPr>
      </w:pPr>
    </w:p>
    <w:p w14:paraId="7A3B8F42" w14:textId="1EC9FF22" w:rsidR="00F00126" w:rsidRDefault="00815DC7" w:rsidP="00C927EC">
      <w:pPr>
        <w:pStyle w:val="Textbody"/>
        <w:jc w:val="both"/>
        <w:rPr>
          <w:sz w:val="24"/>
        </w:rPr>
      </w:pPr>
      <w:r>
        <w:rPr>
          <w:sz w:val="24"/>
        </w:rPr>
        <w:t>Under the standard parental benefits option, t</w:t>
      </w:r>
      <w:r w:rsidR="00A324AB" w:rsidRPr="0092290B">
        <w:rPr>
          <w:sz w:val="24"/>
        </w:rPr>
        <w:t xml:space="preserve">he rate is 55% of your average </w:t>
      </w:r>
      <w:r w:rsidR="00C927EC">
        <w:rPr>
          <w:sz w:val="24"/>
        </w:rPr>
        <w:t xml:space="preserve">weekly </w:t>
      </w:r>
      <w:r w:rsidR="00A324AB" w:rsidRPr="0092290B">
        <w:rPr>
          <w:sz w:val="24"/>
        </w:rPr>
        <w:t>insur</w:t>
      </w:r>
      <w:r w:rsidR="00C927EC">
        <w:rPr>
          <w:sz w:val="24"/>
        </w:rPr>
        <w:t>able</w:t>
      </w:r>
      <w:r w:rsidR="00A324AB" w:rsidRPr="0092290B">
        <w:rPr>
          <w:sz w:val="24"/>
        </w:rPr>
        <w:t xml:space="preserve"> earnings up to a maximum of $5</w:t>
      </w:r>
      <w:r w:rsidR="00EF018D">
        <w:rPr>
          <w:sz w:val="24"/>
        </w:rPr>
        <w:t>95</w:t>
      </w:r>
      <w:r w:rsidR="00A324AB" w:rsidRPr="0092290B">
        <w:rPr>
          <w:sz w:val="24"/>
        </w:rPr>
        <w:t xml:space="preserve"> per week.</w:t>
      </w:r>
    </w:p>
    <w:p w14:paraId="464D7EB6" w14:textId="2602F146" w:rsidR="00C927EC" w:rsidRDefault="00C927EC" w:rsidP="00C927EC">
      <w:pPr>
        <w:pStyle w:val="Textbody"/>
        <w:jc w:val="both"/>
        <w:rPr>
          <w:sz w:val="24"/>
        </w:rPr>
      </w:pPr>
    </w:p>
    <w:p w14:paraId="59EEC625" w14:textId="6DDCFCA7" w:rsidR="00C927EC" w:rsidRPr="0092290B" w:rsidRDefault="00C927EC" w:rsidP="00C927EC">
      <w:pPr>
        <w:pStyle w:val="Textbody"/>
        <w:jc w:val="both"/>
      </w:pPr>
      <w:r>
        <w:rPr>
          <w:sz w:val="24"/>
        </w:rPr>
        <w:t>Under the extended parental benefits option</w:t>
      </w:r>
      <w:r w:rsidR="006F7196">
        <w:rPr>
          <w:sz w:val="24"/>
        </w:rPr>
        <w:t>, the rate is 33% of your average weekly insurable earning up to a maximum of</w:t>
      </w:r>
      <w:r w:rsidR="002D1306">
        <w:rPr>
          <w:sz w:val="24"/>
        </w:rPr>
        <w:t xml:space="preserve"> $</w:t>
      </w:r>
      <w:r w:rsidR="007E6425">
        <w:rPr>
          <w:sz w:val="24"/>
        </w:rPr>
        <w:t>357</w:t>
      </w:r>
      <w:r w:rsidR="002D1306">
        <w:rPr>
          <w:sz w:val="24"/>
        </w:rPr>
        <w:t xml:space="preserve"> per week.</w:t>
      </w:r>
    </w:p>
    <w:p w14:paraId="59F3D8AD" w14:textId="77777777" w:rsidR="00F00126" w:rsidRPr="0092290B" w:rsidRDefault="00F00126">
      <w:pPr>
        <w:pStyle w:val="Textbody"/>
      </w:pPr>
    </w:p>
    <w:p w14:paraId="4B330D98" w14:textId="77777777" w:rsidR="00157CB6" w:rsidRPr="0092290B" w:rsidRDefault="00157CB6">
      <w:pPr>
        <w:pStyle w:val="Standard"/>
        <w:jc w:val="center"/>
        <w:rPr>
          <w:rFonts w:ascii="Bookman Old Style" w:hAnsi="Bookman Old Style" w:cs="Bookman Old Style"/>
        </w:rPr>
      </w:pPr>
    </w:p>
    <w:p w14:paraId="009D6095" w14:textId="77777777" w:rsidR="00F00126" w:rsidRDefault="00A324AB">
      <w:pPr>
        <w:pStyle w:val="Standard"/>
        <w:jc w:val="center"/>
      </w:pPr>
      <w:r>
        <w:rPr>
          <w:rFonts w:ascii="Bookman Old Style" w:hAnsi="Bookman Old Style" w:cs="Bookman Old Style"/>
          <w:b/>
          <w:bCs/>
          <w:sz w:val="28"/>
          <w:szCs w:val="28"/>
        </w:rPr>
        <w:t>Permanent Teachers</w:t>
      </w:r>
    </w:p>
    <w:p w14:paraId="308ED7DF" w14:textId="06310913" w:rsidR="00F00126" w:rsidRDefault="00A324AB" w:rsidP="007D348A">
      <w:pPr>
        <w:pStyle w:val="Standard"/>
        <w:numPr>
          <w:ilvl w:val="0"/>
          <w:numId w:val="23"/>
        </w:numPr>
        <w:jc w:val="both"/>
        <w:rPr>
          <w:rFonts w:ascii="Bookman Old Style" w:hAnsi="Bookman Old Style" w:cs="Bookman Old Style"/>
        </w:rPr>
      </w:pPr>
      <w:r>
        <w:rPr>
          <w:rFonts w:ascii="Bookman Old Style" w:hAnsi="Bookman Old Style" w:cs="Bookman Old Style"/>
        </w:rPr>
        <w:t>There is no change to Maternity Benefits for permanent members. Our contract remains the same with 8 weeks of top up to 100%. One difference is that you do not need to qualify for EI in order to receive Mat</w:t>
      </w:r>
      <w:r w:rsidR="009407B6">
        <w:rPr>
          <w:rFonts w:ascii="Bookman Old Style" w:hAnsi="Bookman Old Style" w:cs="Bookman Old Style"/>
        </w:rPr>
        <w:t>ernity top-up</w:t>
      </w:r>
      <w:r>
        <w:rPr>
          <w:rFonts w:ascii="Bookman Old Style" w:hAnsi="Bookman Old Style" w:cs="Bookman Old Style"/>
        </w:rPr>
        <w:t>; if you can’t collect EI, the Board will pay out 8 weeks of FULL salary and not just the top up portion.</w:t>
      </w:r>
    </w:p>
    <w:p w14:paraId="72FC5223" w14:textId="77777777" w:rsidR="00F00126" w:rsidRDefault="00F00126" w:rsidP="007D348A">
      <w:pPr>
        <w:pStyle w:val="Standard"/>
        <w:jc w:val="both"/>
        <w:rPr>
          <w:rFonts w:ascii="Bookman Old Style" w:hAnsi="Bookman Old Style" w:cs="Bookman Old Style"/>
        </w:rPr>
      </w:pPr>
    </w:p>
    <w:p w14:paraId="54E80309" w14:textId="77777777" w:rsidR="00F00126" w:rsidRDefault="00A324AB" w:rsidP="007D348A">
      <w:pPr>
        <w:pStyle w:val="Standard"/>
        <w:numPr>
          <w:ilvl w:val="0"/>
          <w:numId w:val="16"/>
        </w:numPr>
        <w:jc w:val="both"/>
        <w:rPr>
          <w:rFonts w:ascii="Bookman Old Style" w:hAnsi="Bookman Old Style" w:cs="Bookman Old Style"/>
        </w:rPr>
      </w:pPr>
      <w:r>
        <w:rPr>
          <w:rFonts w:ascii="Bookman Old Style" w:hAnsi="Bookman Old Style" w:cs="Bookman Old Style"/>
        </w:rPr>
        <w:t>For a complete review of the</w:t>
      </w:r>
      <w:r w:rsidR="00537566">
        <w:rPr>
          <w:rFonts w:ascii="Bookman Old Style" w:hAnsi="Bookman Old Style" w:cs="Bookman Old Style"/>
        </w:rPr>
        <w:t xml:space="preserve"> benefit provided please go to A</w:t>
      </w:r>
      <w:r>
        <w:rPr>
          <w:rFonts w:ascii="Bookman Old Style" w:hAnsi="Bookman Old Style" w:cs="Bookman Old Style"/>
        </w:rPr>
        <w:t xml:space="preserve">rticle </w:t>
      </w:r>
      <w:r w:rsidR="00537566">
        <w:rPr>
          <w:rFonts w:ascii="Bookman Old Style" w:hAnsi="Bookman Old Style" w:cs="Bookman Old Style"/>
        </w:rPr>
        <w:t>L</w:t>
      </w:r>
      <w:r>
        <w:rPr>
          <w:rFonts w:ascii="Bookman Old Style" w:hAnsi="Bookman Old Style" w:cs="Bookman Old Style"/>
        </w:rPr>
        <w:t>8</w:t>
      </w:r>
      <w:r w:rsidR="00537566">
        <w:rPr>
          <w:rFonts w:ascii="Bookman Old Style" w:hAnsi="Bookman Old Style" w:cs="Bookman Old Style"/>
        </w:rPr>
        <w:t>.0</w:t>
      </w:r>
      <w:r>
        <w:rPr>
          <w:rFonts w:ascii="Bookman Old Style" w:hAnsi="Bookman Old Style" w:cs="Bookman Old Style"/>
        </w:rPr>
        <w:t xml:space="preserve"> of the Collective Agreement.</w:t>
      </w:r>
    </w:p>
    <w:p w14:paraId="63C94B4E" w14:textId="77777777" w:rsidR="00F00126" w:rsidRDefault="00F00126" w:rsidP="007D348A">
      <w:pPr>
        <w:pStyle w:val="Standard"/>
        <w:jc w:val="both"/>
        <w:rPr>
          <w:rFonts w:ascii="Bookman Old Style" w:hAnsi="Bookman Old Style" w:cs="Bookman Old Style"/>
        </w:rPr>
      </w:pPr>
    </w:p>
    <w:p w14:paraId="3C5AE3C6" w14:textId="05E20596" w:rsidR="00F00126" w:rsidRDefault="00A324AB" w:rsidP="007D348A">
      <w:pPr>
        <w:pStyle w:val="Standard"/>
        <w:numPr>
          <w:ilvl w:val="0"/>
          <w:numId w:val="16"/>
        </w:numPr>
        <w:jc w:val="both"/>
        <w:rPr>
          <w:rFonts w:ascii="Bookman Old Style" w:hAnsi="Bookman Old Style" w:cs="Bookman Old Style"/>
        </w:rPr>
      </w:pPr>
      <w:r>
        <w:rPr>
          <w:rFonts w:ascii="Bookman Old Style" w:hAnsi="Bookman Old Style" w:cs="Bookman Old Style"/>
        </w:rPr>
        <w:t>Permanent Teachers that are listed as redundant and are placed into a Long</w:t>
      </w:r>
      <w:r w:rsidR="009407B6">
        <w:rPr>
          <w:rFonts w:ascii="Bookman Old Style" w:hAnsi="Bookman Old Style" w:cs="Bookman Old Style"/>
        </w:rPr>
        <w:t>-</w:t>
      </w:r>
      <w:r>
        <w:rPr>
          <w:rFonts w:ascii="Bookman Old Style" w:hAnsi="Bookman Old Style" w:cs="Bookman Old Style"/>
        </w:rPr>
        <w:t>Term Occasional Assignments are also eligible for the Maternity Top Up.</w:t>
      </w:r>
    </w:p>
    <w:p w14:paraId="05E1071D" w14:textId="77777777" w:rsidR="00F00126" w:rsidRDefault="00F00126">
      <w:pPr>
        <w:pStyle w:val="Standard"/>
        <w:jc w:val="center"/>
        <w:rPr>
          <w:rFonts w:ascii="Bookman Old Style" w:hAnsi="Bookman Old Style" w:cs="Bookman Old Style"/>
        </w:rPr>
      </w:pPr>
    </w:p>
    <w:p w14:paraId="24DA9165" w14:textId="77777777" w:rsidR="00157CB6" w:rsidRDefault="00157CB6">
      <w:pPr>
        <w:pStyle w:val="Standard"/>
        <w:jc w:val="center"/>
        <w:rPr>
          <w:rFonts w:ascii="Bookman Old Style" w:hAnsi="Bookman Old Style" w:cs="Bookman Old Style"/>
        </w:rPr>
      </w:pPr>
    </w:p>
    <w:p w14:paraId="70088975" w14:textId="77777777" w:rsidR="00F00126" w:rsidRDefault="00A324AB">
      <w:pPr>
        <w:pStyle w:val="Standard"/>
        <w:jc w:val="center"/>
        <w:rPr>
          <w:rFonts w:ascii="Bookman Old Style" w:hAnsi="Bookman Old Style" w:cs="Bookman Old Style"/>
          <w:b/>
          <w:bCs/>
          <w:sz w:val="28"/>
          <w:szCs w:val="28"/>
        </w:rPr>
      </w:pPr>
      <w:r>
        <w:rPr>
          <w:rFonts w:ascii="Bookman Old Style" w:hAnsi="Bookman Old Style" w:cs="Bookman Old Style"/>
          <w:b/>
          <w:bCs/>
          <w:sz w:val="28"/>
          <w:szCs w:val="28"/>
        </w:rPr>
        <w:t>Continuing Education Teachers</w:t>
      </w:r>
    </w:p>
    <w:p w14:paraId="128E4F6F" w14:textId="77777777" w:rsidR="00F00126" w:rsidRDefault="00A324AB" w:rsidP="000F756C">
      <w:pPr>
        <w:pStyle w:val="Standard"/>
        <w:numPr>
          <w:ilvl w:val="0"/>
          <w:numId w:val="24"/>
        </w:numPr>
        <w:jc w:val="both"/>
        <w:rPr>
          <w:rFonts w:ascii="Bookman Old Style" w:hAnsi="Bookman Old Style" w:cs="Bookman Old Style"/>
        </w:rPr>
      </w:pPr>
      <w:r>
        <w:rPr>
          <w:rFonts w:ascii="Bookman Old Style" w:hAnsi="Bookman Old Style" w:cs="Bookman Old Style"/>
        </w:rPr>
        <w:t xml:space="preserve">Permanent, day school Continuing Education teachers are entitled to the same benefits listed under </w:t>
      </w:r>
      <w:r w:rsidR="00537566">
        <w:rPr>
          <w:rFonts w:ascii="Bookman Old Style" w:hAnsi="Bookman Old Style" w:cs="Bookman Old Style"/>
        </w:rPr>
        <w:t>A</w:t>
      </w:r>
      <w:r>
        <w:rPr>
          <w:rFonts w:ascii="Bookman Old Style" w:hAnsi="Bookman Old Style" w:cs="Bookman Old Style"/>
        </w:rPr>
        <w:t xml:space="preserve">rticle </w:t>
      </w:r>
      <w:r w:rsidR="00537566">
        <w:rPr>
          <w:rFonts w:ascii="Bookman Old Style" w:hAnsi="Bookman Old Style" w:cs="Bookman Old Style"/>
        </w:rPr>
        <w:t>L</w:t>
      </w:r>
      <w:r>
        <w:rPr>
          <w:rFonts w:ascii="Bookman Old Style" w:hAnsi="Bookman Old Style" w:cs="Bookman Old Style"/>
        </w:rPr>
        <w:t>8</w:t>
      </w:r>
      <w:r w:rsidR="00537566">
        <w:rPr>
          <w:rFonts w:ascii="Bookman Old Style" w:hAnsi="Bookman Old Style" w:cs="Bookman Old Style"/>
        </w:rPr>
        <w:t>.0</w:t>
      </w:r>
      <w:r>
        <w:rPr>
          <w:rFonts w:ascii="Bookman Old Style" w:hAnsi="Bookman Old Style" w:cs="Bookman Old Style"/>
        </w:rPr>
        <w:t xml:space="preserve"> of the Collective Agreement.</w:t>
      </w:r>
    </w:p>
    <w:p w14:paraId="788A0799" w14:textId="77777777" w:rsidR="00F00126" w:rsidRDefault="00F00126" w:rsidP="000F756C">
      <w:pPr>
        <w:pStyle w:val="Standard"/>
        <w:jc w:val="both"/>
        <w:rPr>
          <w:rFonts w:ascii="Bookman Old Style" w:hAnsi="Bookman Old Style" w:cs="Bookman Old Style"/>
        </w:rPr>
      </w:pPr>
    </w:p>
    <w:p w14:paraId="62527436" w14:textId="77777777" w:rsidR="00F00126" w:rsidRDefault="00A324AB" w:rsidP="000F756C">
      <w:pPr>
        <w:pStyle w:val="Standard"/>
        <w:numPr>
          <w:ilvl w:val="0"/>
          <w:numId w:val="17"/>
        </w:numPr>
        <w:jc w:val="both"/>
        <w:rPr>
          <w:rFonts w:ascii="Bookman Old Style" w:hAnsi="Bookman Old Style" w:cs="Bookman Old Style"/>
        </w:rPr>
      </w:pPr>
      <w:r>
        <w:rPr>
          <w:rFonts w:ascii="Bookman Old Style" w:hAnsi="Bookman Old Style" w:cs="Bookman Old Style"/>
        </w:rPr>
        <w:t>Maternity top-up is also provided for Continuing Education Teachers provided that they are full time employees (defined as working greater than 24 hours per week).</w:t>
      </w:r>
    </w:p>
    <w:p w14:paraId="104130BC" w14:textId="77777777" w:rsidR="00F00126" w:rsidRDefault="00F00126">
      <w:pPr>
        <w:pStyle w:val="Standard"/>
        <w:jc w:val="center"/>
        <w:rPr>
          <w:rFonts w:ascii="Bookman Old Style" w:hAnsi="Bookman Old Style" w:cs="Bookman Old Style"/>
        </w:rPr>
      </w:pPr>
    </w:p>
    <w:p w14:paraId="2FF74C1A" w14:textId="77777777" w:rsidR="00157CB6" w:rsidRDefault="00157CB6">
      <w:pPr>
        <w:pStyle w:val="Standard"/>
        <w:jc w:val="center"/>
        <w:rPr>
          <w:rFonts w:ascii="Bookman Old Style" w:hAnsi="Bookman Old Style" w:cs="Bookman Old Style"/>
        </w:rPr>
      </w:pPr>
    </w:p>
    <w:p w14:paraId="3D2F56F0" w14:textId="77777777" w:rsidR="00F00126" w:rsidRDefault="00A324AB">
      <w:pPr>
        <w:pStyle w:val="Standard"/>
        <w:jc w:val="center"/>
        <w:rPr>
          <w:rFonts w:ascii="Bookman Old Style" w:hAnsi="Bookman Old Style" w:cs="Bookman Old Style"/>
          <w:b/>
          <w:bCs/>
          <w:sz w:val="28"/>
          <w:szCs w:val="28"/>
        </w:rPr>
      </w:pPr>
      <w:r>
        <w:rPr>
          <w:rFonts w:ascii="Bookman Old Style" w:hAnsi="Bookman Old Style" w:cs="Bookman Old Style"/>
          <w:b/>
          <w:bCs/>
          <w:sz w:val="28"/>
          <w:szCs w:val="28"/>
        </w:rPr>
        <w:t>Occasional Teachers</w:t>
      </w:r>
    </w:p>
    <w:p w14:paraId="5C2718B1" w14:textId="5758575D" w:rsidR="00F00126" w:rsidRDefault="00A324AB" w:rsidP="000F756C">
      <w:pPr>
        <w:pStyle w:val="Standard"/>
        <w:numPr>
          <w:ilvl w:val="0"/>
          <w:numId w:val="25"/>
        </w:numPr>
        <w:jc w:val="both"/>
        <w:rPr>
          <w:rFonts w:ascii="Bookman Old Style" w:hAnsi="Bookman Old Style" w:cs="Bookman Old Style"/>
        </w:rPr>
      </w:pPr>
      <w:r>
        <w:rPr>
          <w:rFonts w:ascii="Bookman Old Style" w:hAnsi="Bookman Old Style" w:cs="Bookman Old Style"/>
        </w:rPr>
        <w:t>Occasional Teachers ar</w:t>
      </w:r>
      <w:r w:rsidR="000F756C">
        <w:rPr>
          <w:rFonts w:ascii="Bookman Old Style" w:hAnsi="Bookman Old Style" w:cs="Bookman Old Style"/>
        </w:rPr>
        <w:t>e</w:t>
      </w:r>
      <w:r>
        <w:rPr>
          <w:rFonts w:ascii="Bookman Old Style" w:hAnsi="Bookman Old Style" w:cs="Bookman Old Style"/>
        </w:rPr>
        <w:t xml:space="preserve"> also entitled to 8 weeks of full salary, provided they are in a long-term assignment.</w:t>
      </w:r>
    </w:p>
    <w:p w14:paraId="62EB2088" w14:textId="77777777" w:rsidR="00F00126" w:rsidRDefault="00F00126" w:rsidP="000F756C">
      <w:pPr>
        <w:pStyle w:val="Standard"/>
        <w:jc w:val="both"/>
        <w:rPr>
          <w:rFonts w:ascii="Bookman Old Style" w:hAnsi="Bookman Old Style" w:cs="Bookman Old Style"/>
        </w:rPr>
      </w:pPr>
    </w:p>
    <w:p w14:paraId="714BE043" w14:textId="77777777" w:rsidR="00F00126" w:rsidRDefault="00A324AB" w:rsidP="000F756C">
      <w:pPr>
        <w:pStyle w:val="Standard"/>
        <w:numPr>
          <w:ilvl w:val="0"/>
          <w:numId w:val="18"/>
        </w:numPr>
        <w:jc w:val="both"/>
        <w:rPr>
          <w:rFonts w:ascii="Bookman Old Style" w:hAnsi="Bookman Old Style" w:cs="Bookman Old Style"/>
        </w:rPr>
      </w:pPr>
      <w:r>
        <w:rPr>
          <w:rFonts w:ascii="Bookman Old Style" w:hAnsi="Bookman Old Style" w:cs="Bookman Old Style"/>
        </w:rPr>
        <w:t>The length of this benefit is limited by the term of the assignment. For this reason, it is very important that the Board provides OTs with a contract outlining the expected end date of the assignment.</w:t>
      </w:r>
    </w:p>
    <w:p w14:paraId="06E768E6" w14:textId="77777777" w:rsidR="00F00126" w:rsidRDefault="00F00126">
      <w:pPr>
        <w:pStyle w:val="Standard"/>
        <w:rPr>
          <w:rFonts w:ascii="Bookman Old Style" w:hAnsi="Bookman Old Style" w:cs="Bookman Old Style"/>
        </w:rPr>
      </w:pPr>
    </w:p>
    <w:p w14:paraId="76AFEB16" w14:textId="77777777" w:rsidR="00157CB6" w:rsidRDefault="00157CB6">
      <w:pPr>
        <w:pStyle w:val="Standard"/>
        <w:rPr>
          <w:rFonts w:ascii="Bookman Old Style" w:hAnsi="Bookman Old Style" w:cs="Bookman Old Style"/>
        </w:rPr>
      </w:pPr>
    </w:p>
    <w:p w14:paraId="55DA9949" w14:textId="77777777" w:rsidR="00F00126" w:rsidRDefault="00A324AB">
      <w:pPr>
        <w:pStyle w:val="Standard"/>
        <w:jc w:val="center"/>
        <w:rPr>
          <w:rFonts w:ascii="Bookman Old Style" w:hAnsi="Bookman Old Style" w:cs="Bookman Old Style"/>
          <w:b/>
          <w:bCs/>
          <w:sz w:val="28"/>
          <w:szCs w:val="28"/>
        </w:rPr>
      </w:pPr>
      <w:r>
        <w:rPr>
          <w:rFonts w:ascii="Bookman Old Style" w:hAnsi="Bookman Old Style" w:cs="Bookman Old Style"/>
          <w:b/>
          <w:bCs/>
          <w:sz w:val="28"/>
          <w:szCs w:val="28"/>
        </w:rPr>
        <w:t>Support Staff</w:t>
      </w:r>
    </w:p>
    <w:p w14:paraId="3E376DBF" w14:textId="3F4EA754" w:rsidR="00F00126" w:rsidRDefault="00856A87" w:rsidP="004F3EB9">
      <w:pPr>
        <w:pStyle w:val="Standard"/>
        <w:numPr>
          <w:ilvl w:val="0"/>
          <w:numId w:val="26"/>
        </w:numPr>
        <w:jc w:val="both"/>
        <w:rPr>
          <w:rFonts w:ascii="Bookman Old Style" w:hAnsi="Bookman Old Style" w:cs="Bookman Old Style"/>
        </w:rPr>
      </w:pPr>
      <w:r>
        <w:rPr>
          <w:rFonts w:ascii="Bookman Old Style" w:hAnsi="Bookman Old Style" w:cs="Bookman Old Style"/>
        </w:rPr>
        <w:t>Qualify</w:t>
      </w:r>
      <w:r w:rsidR="00A324AB">
        <w:rPr>
          <w:rFonts w:ascii="Bookman Old Style" w:hAnsi="Bookman Old Style" w:cs="Bookman Old Style"/>
        </w:rPr>
        <w:t xml:space="preserve"> for 8 weeks top-up if the job is over 24 hours a week.</w:t>
      </w:r>
    </w:p>
    <w:p w14:paraId="6F7A0543" w14:textId="77777777" w:rsidR="00F00126" w:rsidRDefault="00F00126">
      <w:pPr>
        <w:pStyle w:val="Standard"/>
        <w:rPr>
          <w:rFonts w:ascii="Bookman Old Style" w:hAnsi="Bookman Old Style" w:cs="Bookman Old Style"/>
        </w:rPr>
      </w:pPr>
    </w:p>
    <w:p w14:paraId="31D21F67" w14:textId="77777777" w:rsidR="00B53936" w:rsidRDefault="00B53936">
      <w:pPr>
        <w:pStyle w:val="Standard"/>
        <w:jc w:val="center"/>
        <w:rPr>
          <w:rFonts w:ascii="Bookman Old Style" w:hAnsi="Bookman Old Style" w:cs="Bookman Old Style"/>
          <w:b/>
          <w:bCs/>
          <w:sz w:val="32"/>
        </w:rPr>
      </w:pPr>
    </w:p>
    <w:p w14:paraId="650B9386" w14:textId="77777777" w:rsidR="00F00126" w:rsidRDefault="00A324AB">
      <w:pPr>
        <w:pStyle w:val="Standard"/>
        <w:jc w:val="center"/>
        <w:rPr>
          <w:rFonts w:ascii="Bookman Old Style" w:hAnsi="Bookman Old Style" w:cs="Bookman Old Style"/>
          <w:b/>
          <w:bCs/>
          <w:sz w:val="32"/>
        </w:rPr>
      </w:pPr>
      <w:r>
        <w:rPr>
          <w:rFonts w:ascii="Bookman Old Style" w:hAnsi="Bookman Old Style" w:cs="Bookman Old Style"/>
          <w:b/>
          <w:bCs/>
          <w:sz w:val="32"/>
        </w:rPr>
        <w:t>Notice Requirements</w:t>
      </w:r>
    </w:p>
    <w:p w14:paraId="0827651C" w14:textId="77777777" w:rsidR="00F00126" w:rsidRDefault="00F00126">
      <w:pPr>
        <w:pStyle w:val="Standard"/>
        <w:jc w:val="center"/>
        <w:rPr>
          <w:rFonts w:ascii="Bookman Old Style" w:hAnsi="Bookman Old Style" w:cs="Bookman Old Style"/>
          <w:b/>
          <w:bCs/>
          <w:sz w:val="28"/>
        </w:rPr>
      </w:pPr>
    </w:p>
    <w:p w14:paraId="6A5E8616" w14:textId="77777777" w:rsidR="00F00126" w:rsidRDefault="00A324AB">
      <w:pPr>
        <w:pStyle w:val="Heading4"/>
      </w:pPr>
      <w:r>
        <w:t xml:space="preserve">Notifying the HWDSB To Begin </w:t>
      </w:r>
      <w:r w:rsidR="0016034A">
        <w:t>a</w:t>
      </w:r>
      <w:r>
        <w:t xml:space="preserve"> Leave</w:t>
      </w:r>
    </w:p>
    <w:p w14:paraId="474AEC8F" w14:textId="77777777" w:rsidR="00F00126" w:rsidRDefault="00F00126">
      <w:pPr>
        <w:pStyle w:val="Standard"/>
        <w:rPr>
          <w:rFonts w:ascii="Bookman Old Style" w:hAnsi="Bookman Old Style" w:cs="Bookman Old Style"/>
        </w:rPr>
      </w:pPr>
    </w:p>
    <w:p w14:paraId="2061F960" w14:textId="77777777" w:rsidR="00F00126" w:rsidRDefault="00F00126">
      <w:pPr>
        <w:pStyle w:val="Standard"/>
        <w:rPr>
          <w:rFonts w:ascii="Bookman Old Style" w:hAnsi="Bookman Old Style" w:cs="Bookman Old Style"/>
        </w:rPr>
      </w:pPr>
    </w:p>
    <w:p w14:paraId="69A8A007" w14:textId="77777777" w:rsidR="00F00126" w:rsidRDefault="00A324AB">
      <w:pPr>
        <w:pStyle w:val="Textbody"/>
        <w:rPr>
          <w:sz w:val="24"/>
          <w:u w:val="single"/>
        </w:rPr>
      </w:pPr>
      <w:r>
        <w:rPr>
          <w:sz w:val="24"/>
          <w:u w:val="single"/>
        </w:rPr>
        <w:t>For Pregnancy Leave:</w:t>
      </w:r>
    </w:p>
    <w:p w14:paraId="051029AD" w14:textId="77777777" w:rsidR="00F00126" w:rsidRDefault="00F00126">
      <w:pPr>
        <w:pStyle w:val="Standard"/>
        <w:rPr>
          <w:rFonts w:ascii="Bookman Old Style" w:hAnsi="Bookman Old Style" w:cs="Bookman Old Style"/>
        </w:rPr>
      </w:pPr>
    </w:p>
    <w:p w14:paraId="581B925C" w14:textId="41762E3D" w:rsidR="00F00126" w:rsidRDefault="00A324AB" w:rsidP="004F3EB9">
      <w:pPr>
        <w:pStyle w:val="Standard"/>
        <w:numPr>
          <w:ilvl w:val="0"/>
          <w:numId w:val="27"/>
        </w:numPr>
        <w:jc w:val="both"/>
        <w:rPr>
          <w:rFonts w:ascii="Bookman Old Style" w:hAnsi="Bookman Old Style" w:cs="Bookman Old Style"/>
        </w:rPr>
      </w:pPr>
      <w:r>
        <w:rPr>
          <w:rFonts w:ascii="Bookman Old Style" w:hAnsi="Bookman Old Style" w:cs="Bookman Old Style"/>
        </w:rPr>
        <w:t>You are required by law to provide a minimum of 2 weeks written notice of the date your leave will</w:t>
      </w:r>
      <w:r w:rsidR="0016034A">
        <w:rPr>
          <w:rFonts w:ascii="Bookman Old Style" w:hAnsi="Bookman Old Style" w:cs="Bookman Old Style"/>
        </w:rPr>
        <w:t xml:space="preserve"> begin. However, giving 4 </w:t>
      </w:r>
      <w:proofErr w:type="spellStart"/>
      <w:r w:rsidR="0016034A">
        <w:rPr>
          <w:rFonts w:ascii="Bookman Old Style" w:hAnsi="Bookman Old Style" w:cs="Bookman Old Style"/>
        </w:rPr>
        <w:t>weeks notice</w:t>
      </w:r>
      <w:proofErr w:type="spellEnd"/>
      <w:r>
        <w:rPr>
          <w:rFonts w:ascii="Bookman Old Style" w:hAnsi="Bookman Old Style" w:cs="Bookman Old Style"/>
        </w:rPr>
        <w:t xml:space="preserve"> will ensure that the Board has all the necessary paperwork for E. I. Application ready for your claim.</w:t>
      </w:r>
    </w:p>
    <w:p w14:paraId="34CABC53" w14:textId="77777777" w:rsidR="00F00126" w:rsidRDefault="00A324AB" w:rsidP="004F3EB9">
      <w:pPr>
        <w:pStyle w:val="Standard"/>
        <w:numPr>
          <w:ilvl w:val="0"/>
          <w:numId w:val="5"/>
        </w:numPr>
        <w:jc w:val="both"/>
        <w:rPr>
          <w:rFonts w:ascii="Bookman Old Style" w:hAnsi="Bookman Old Style" w:cs="Bookman Old Style"/>
        </w:rPr>
      </w:pPr>
      <w:r>
        <w:rPr>
          <w:rFonts w:ascii="Bookman Old Style" w:hAnsi="Bookman Old Style" w:cs="Bookman Old Style"/>
        </w:rPr>
        <w:t>The written notification must include a certificate from a legally qualified medical practitioner stating the expected date of birth.</w:t>
      </w:r>
    </w:p>
    <w:p w14:paraId="60A77B04" w14:textId="77777777" w:rsidR="00F00126" w:rsidRDefault="00A324AB" w:rsidP="004F3EB9">
      <w:pPr>
        <w:pStyle w:val="Standard"/>
        <w:numPr>
          <w:ilvl w:val="0"/>
          <w:numId w:val="5"/>
        </w:numPr>
        <w:jc w:val="both"/>
        <w:rPr>
          <w:rFonts w:ascii="Bookman Old Style" w:hAnsi="Bookman Old Style" w:cs="Bookman Old Style"/>
        </w:rPr>
      </w:pPr>
      <w:r>
        <w:rPr>
          <w:rFonts w:ascii="Bookman Old Style" w:hAnsi="Bookman Old Style" w:cs="Bookman Old Style"/>
        </w:rPr>
        <w:t>The minimum notice does not apply where there are complications due to pregnancy or where the birth (still birth or miscarriage) occurs earlier than the expected date of birth.</w:t>
      </w:r>
    </w:p>
    <w:p w14:paraId="14273181" w14:textId="77777777" w:rsidR="00F00126" w:rsidRDefault="00F00126">
      <w:pPr>
        <w:pStyle w:val="Standard"/>
        <w:ind w:left="360"/>
        <w:rPr>
          <w:rFonts w:ascii="Bookman Old Style" w:hAnsi="Bookman Old Style" w:cs="Bookman Old Style"/>
        </w:rPr>
      </w:pPr>
    </w:p>
    <w:p w14:paraId="3EA2EEAA" w14:textId="77777777" w:rsidR="00F00126" w:rsidRDefault="00F00126">
      <w:pPr>
        <w:pStyle w:val="Standard"/>
        <w:ind w:left="360"/>
        <w:rPr>
          <w:rFonts w:ascii="Bookman Old Style" w:hAnsi="Bookman Old Style" w:cs="Bookman Old Style"/>
        </w:rPr>
      </w:pPr>
    </w:p>
    <w:p w14:paraId="0BAAD092" w14:textId="77777777" w:rsidR="00F00126" w:rsidRDefault="00A324AB">
      <w:pPr>
        <w:pStyle w:val="Standard"/>
      </w:pPr>
      <w:r>
        <w:rPr>
          <w:rFonts w:ascii="Bookman Old Style" w:hAnsi="Bookman Old Style" w:cs="Bookman Old Style"/>
          <w:u w:val="single"/>
        </w:rPr>
        <w:t>For Parental Leave</w:t>
      </w:r>
      <w:r>
        <w:rPr>
          <w:rFonts w:ascii="Bookman Old Style" w:hAnsi="Bookman Old Style" w:cs="Bookman Old Style"/>
        </w:rPr>
        <w:t>:</w:t>
      </w:r>
    </w:p>
    <w:p w14:paraId="3310183A" w14:textId="77777777" w:rsidR="00F00126" w:rsidRDefault="00F00126">
      <w:pPr>
        <w:pStyle w:val="Standard"/>
        <w:rPr>
          <w:rFonts w:ascii="Bookman Old Style" w:hAnsi="Bookman Old Style" w:cs="Bookman Old Style"/>
        </w:rPr>
      </w:pPr>
    </w:p>
    <w:p w14:paraId="0B7E42D7" w14:textId="77777777" w:rsidR="00F00126" w:rsidRDefault="00A324AB" w:rsidP="004F3EB9">
      <w:pPr>
        <w:pStyle w:val="Standard"/>
        <w:numPr>
          <w:ilvl w:val="0"/>
          <w:numId w:val="28"/>
        </w:numPr>
        <w:jc w:val="both"/>
      </w:pPr>
      <w:r>
        <w:rPr>
          <w:rFonts w:ascii="Bookman Old Style" w:hAnsi="Bookman Old Style" w:cs="Bookman Old Style"/>
        </w:rPr>
        <w:t xml:space="preserve">You are required to provide at least </w:t>
      </w:r>
      <w:r>
        <w:rPr>
          <w:rFonts w:ascii="Bookman Old Style" w:hAnsi="Bookman Old Style" w:cs="Bookman Old Style"/>
          <w:b/>
          <w:bCs/>
        </w:rPr>
        <w:t>2 weeks</w:t>
      </w:r>
      <w:r>
        <w:rPr>
          <w:rFonts w:ascii="Bookman Old Style" w:hAnsi="Bookman Old Style" w:cs="Bookman Old Style"/>
        </w:rPr>
        <w:t xml:space="preserve"> written notice of the date the leave is to begin.      </w:t>
      </w:r>
    </w:p>
    <w:p w14:paraId="05D6D673" w14:textId="77777777" w:rsidR="00F00126" w:rsidRDefault="00A324AB" w:rsidP="004F3EB9">
      <w:pPr>
        <w:pStyle w:val="Standard"/>
        <w:numPr>
          <w:ilvl w:val="0"/>
          <w:numId w:val="15"/>
        </w:numPr>
        <w:jc w:val="both"/>
        <w:rPr>
          <w:rFonts w:ascii="Bookman Old Style" w:hAnsi="Bookman Old Style" w:cs="Bookman Old Style"/>
        </w:rPr>
      </w:pPr>
      <w:r>
        <w:rPr>
          <w:rFonts w:ascii="Bookman Old Style" w:hAnsi="Bookman Old Style" w:cs="Bookman Old Style"/>
        </w:rPr>
        <w:t>Minimum notice does not apply where the child comes into custody, care and control for the first time sooner than expected.</w:t>
      </w:r>
    </w:p>
    <w:p w14:paraId="1DEDB0ED" w14:textId="77777777" w:rsidR="00F00126" w:rsidRDefault="00F00126">
      <w:pPr>
        <w:pStyle w:val="Standard"/>
        <w:rPr>
          <w:rFonts w:ascii="Bookman Old Style" w:hAnsi="Bookman Old Style" w:cs="Bookman Old Style"/>
        </w:rPr>
      </w:pPr>
    </w:p>
    <w:p w14:paraId="42A941F3" w14:textId="77777777" w:rsidR="00F00126" w:rsidRDefault="00F00126">
      <w:pPr>
        <w:pStyle w:val="Standard"/>
        <w:rPr>
          <w:rFonts w:ascii="Bookman Old Style" w:hAnsi="Bookman Old Style" w:cs="Bookman Old Style"/>
        </w:rPr>
      </w:pPr>
    </w:p>
    <w:p w14:paraId="7253D68C" w14:textId="77777777" w:rsidR="00F00126" w:rsidRDefault="00F00126">
      <w:pPr>
        <w:pStyle w:val="Standard"/>
        <w:rPr>
          <w:rFonts w:ascii="Bookman Old Style" w:hAnsi="Bookman Old Style" w:cs="Bookman Old Style"/>
        </w:rPr>
      </w:pPr>
    </w:p>
    <w:p w14:paraId="155ABFCF" w14:textId="77777777" w:rsidR="00F00126" w:rsidRDefault="00A324AB">
      <w:pPr>
        <w:pStyle w:val="Heading4"/>
      </w:pPr>
      <w:r>
        <w:t>Notice to Change a Leave Period</w:t>
      </w:r>
    </w:p>
    <w:p w14:paraId="557D20EB" w14:textId="77777777" w:rsidR="00F00126" w:rsidRDefault="00F00126">
      <w:pPr>
        <w:pStyle w:val="Standard"/>
        <w:rPr>
          <w:rFonts w:ascii="Bookman Old Style" w:hAnsi="Bookman Old Style" w:cs="Bookman Old Style"/>
        </w:rPr>
      </w:pPr>
    </w:p>
    <w:p w14:paraId="3C64C478" w14:textId="77777777" w:rsidR="00F00126" w:rsidRDefault="00F00126">
      <w:pPr>
        <w:pStyle w:val="Standard"/>
        <w:rPr>
          <w:rFonts w:ascii="Bookman Old Style" w:hAnsi="Bookman Old Style" w:cs="Bookman Old Style"/>
        </w:rPr>
      </w:pPr>
    </w:p>
    <w:p w14:paraId="00D1F50E" w14:textId="77777777" w:rsidR="00F00126" w:rsidRDefault="00A324AB" w:rsidP="004F3EB9">
      <w:pPr>
        <w:pStyle w:val="Textbody"/>
        <w:jc w:val="both"/>
      </w:pPr>
      <w:r>
        <w:rPr>
          <w:sz w:val="24"/>
        </w:rPr>
        <w:t xml:space="preserve">To change the date to an earlier or later date for beginning a pregnancy or parental leave, at least </w:t>
      </w:r>
      <w:r>
        <w:rPr>
          <w:b/>
          <w:bCs/>
          <w:sz w:val="24"/>
        </w:rPr>
        <w:t>2 weeks</w:t>
      </w:r>
      <w:r>
        <w:rPr>
          <w:sz w:val="24"/>
        </w:rPr>
        <w:t xml:space="preserve"> written notice of the date must be provided.</w:t>
      </w:r>
    </w:p>
    <w:p w14:paraId="11B2DC2D" w14:textId="77777777" w:rsidR="00F00126" w:rsidRDefault="00F00126" w:rsidP="004F3EB9">
      <w:pPr>
        <w:pStyle w:val="Standard"/>
        <w:jc w:val="both"/>
        <w:rPr>
          <w:rFonts w:ascii="Bookman Old Style" w:hAnsi="Bookman Old Style" w:cs="Bookman Old Style"/>
        </w:rPr>
      </w:pPr>
    </w:p>
    <w:p w14:paraId="15B565C5" w14:textId="77777777" w:rsidR="00F00126" w:rsidRDefault="00A324AB" w:rsidP="004F3EB9">
      <w:pPr>
        <w:pStyle w:val="Standard"/>
        <w:jc w:val="both"/>
      </w:pPr>
      <w:r>
        <w:rPr>
          <w:rFonts w:ascii="Bookman Old Style" w:hAnsi="Bookman Old Style" w:cs="Bookman Old Style"/>
        </w:rPr>
        <w:t xml:space="preserve">To change the date to an earlier or later date for ending a pregnancy or parental leave, at least </w:t>
      </w:r>
      <w:r>
        <w:rPr>
          <w:rFonts w:ascii="Bookman Old Style" w:hAnsi="Bookman Old Style" w:cs="Bookman Old Style"/>
          <w:b/>
          <w:bCs/>
        </w:rPr>
        <w:t>4 weeks</w:t>
      </w:r>
      <w:r>
        <w:rPr>
          <w:rFonts w:ascii="Bookman Old Style" w:hAnsi="Bookman Old Style" w:cs="Bookman Old Style"/>
        </w:rPr>
        <w:t xml:space="preserve"> written notice of the date must be provided.</w:t>
      </w:r>
    </w:p>
    <w:p w14:paraId="6B0DF71D" w14:textId="77777777" w:rsidR="00F00126" w:rsidRDefault="00F00126">
      <w:pPr>
        <w:pStyle w:val="Standard"/>
        <w:pageBreakBefore/>
        <w:jc w:val="center"/>
        <w:rPr>
          <w:rFonts w:ascii="Bookman Old Style" w:hAnsi="Bookman Old Style" w:cs="Bookman Old Style"/>
        </w:rPr>
      </w:pPr>
    </w:p>
    <w:p w14:paraId="11CE131B" w14:textId="77777777" w:rsidR="00F00126" w:rsidRDefault="00F00126">
      <w:pPr>
        <w:pStyle w:val="Standard"/>
        <w:jc w:val="center"/>
        <w:rPr>
          <w:rFonts w:ascii="Bookman Old Style" w:hAnsi="Bookman Old Style" w:cs="Bookman Old Style"/>
        </w:rPr>
      </w:pPr>
    </w:p>
    <w:p w14:paraId="29BF9C8C" w14:textId="77777777" w:rsidR="00F00126" w:rsidRDefault="00A324AB">
      <w:pPr>
        <w:pStyle w:val="Standard"/>
        <w:jc w:val="center"/>
        <w:rPr>
          <w:rFonts w:ascii="Bookman Old Style" w:hAnsi="Bookman Old Style" w:cs="Bookman Old Style"/>
          <w:b/>
          <w:bCs/>
          <w:sz w:val="32"/>
        </w:rPr>
      </w:pPr>
      <w:r>
        <w:rPr>
          <w:rFonts w:ascii="Bookman Old Style" w:hAnsi="Bookman Old Style" w:cs="Bookman Old Style"/>
          <w:b/>
          <w:bCs/>
          <w:sz w:val="32"/>
        </w:rPr>
        <w:t>Collective Agreement Entitlements</w:t>
      </w:r>
    </w:p>
    <w:p w14:paraId="36E56101" w14:textId="77777777" w:rsidR="00F00126" w:rsidRDefault="00F00126">
      <w:pPr>
        <w:pStyle w:val="Standard"/>
        <w:jc w:val="center"/>
        <w:rPr>
          <w:rFonts w:ascii="Bookman Old Style" w:hAnsi="Bookman Old Style" w:cs="Bookman Old Style"/>
          <w:b/>
          <w:bCs/>
        </w:rPr>
      </w:pPr>
    </w:p>
    <w:p w14:paraId="18C73B68" w14:textId="77777777" w:rsidR="00F00126" w:rsidRDefault="00A324AB" w:rsidP="004F3EB9">
      <w:pPr>
        <w:pStyle w:val="Textbody"/>
        <w:jc w:val="both"/>
        <w:rPr>
          <w:sz w:val="24"/>
        </w:rPr>
      </w:pPr>
      <w:r>
        <w:rPr>
          <w:sz w:val="24"/>
        </w:rPr>
        <w:t>Your collective agreement includes provisions affecting pregnancy and parental leave.</w:t>
      </w:r>
    </w:p>
    <w:p w14:paraId="2E3EC8AB" w14:textId="77777777" w:rsidR="00F00126" w:rsidRDefault="00F00126">
      <w:pPr>
        <w:pStyle w:val="Textbody"/>
        <w:rPr>
          <w:sz w:val="24"/>
        </w:rPr>
      </w:pPr>
    </w:p>
    <w:p w14:paraId="39A51154" w14:textId="77777777" w:rsidR="00F00126" w:rsidRDefault="00A324AB">
      <w:pPr>
        <w:pStyle w:val="Textbody"/>
      </w:pPr>
      <w:r>
        <w:rPr>
          <w:b/>
          <w:bCs/>
        </w:rPr>
        <w:t>1.</w:t>
      </w:r>
      <w:r>
        <w:rPr>
          <w:b/>
          <w:bCs/>
        </w:rPr>
        <w:tab/>
      </w:r>
      <w:r>
        <w:rPr>
          <w:b/>
          <w:bCs/>
          <w:u w:val="single"/>
        </w:rPr>
        <w:t>Supplemental Employment Benefits (SEB)</w:t>
      </w:r>
    </w:p>
    <w:p w14:paraId="0C9688C1" w14:textId="77777777" w:rsidR="00F00126" w:rsidRDefault="00F00126">
      <w:pPr>
        <w:pStyle w:val="Textbody"/>
        <w:rPr>
          <w:sz w:val="24"/>
        </w:rPr>
      </w:pPr>
    </w:p>
    <w:p w14:paraId="0609014D" w14:textId="5487B8D1" w:rsidR="00F00126" w:rsidRDefault="00A324AB" w:rsidP="004F3EB9">
      <w:pPr>
        <w:pStyle w:val="Textbody"/>
        <w:jc w:val="both"/>
      </w:pPr>
      <w:r>
        <w:rPr>
          <w:b/>
          <w:bCs/>
          <w:sz w:val="24"/>
        </w:rPr>
        <w:t xml:space="preserve">Article </w:t>
      </w:r>
      <w:r w:rsidR="00537566">
        <w:rPr>
          <w:b/>
          <w:bCs/>
          <w:sz w:val="24"/>
        </w:rPr>
        <w:t>L</w:t>
      </w:r>
      <w:r>
        <w:rPr>
          <w:b/>
          <w:bCs/>
          <w:sz w:val="24"/>
        </w:rPr>
        <w:t>8.</w:t>
      </w:r>
      <w:r w:rsidR="00ED38A8">
        <w:rPr>
          <w:b/>
          <w:bCs/>
          <w:sz w:val="24"/>
        </w:rPr>
        <w:t>09</w:t>
      </w:r>
      <w:r>
        <w:rPr>
          <w:b/>
          <w:bCs/>
          <w:sz w:val="24"/>
        </w:rPr>
        <w:t xml:space="preserve"> (b)</w:t>
      </w:r>
      <w:r>
        <w:rPr>
          <w:sz w:val="24"/>
        </w:rPr>
        <w:t xml:space="preserve"> </w:t>
      </w:r>
      <w:r w:rsidR="002C4CD4">
        <w:rPr>
          <w:sz w:val="24"/>
        </w:rPr>
        <w:t xml:space="preserve">and </w:t>
      </w:r>
      <w:r w:rsidR="002C4CD4" w:rsidRPr="002C4CD4">
        <w:rPr>
          <w:b/>
          <w:sz w:val="24"/>
        </w:rPr>
        <w:t>Article C8.</w:t>
      </w:r>
      <w:r w:rsidR="004F3EB9">
        <w:rPr>
          <w:b/>
          <w:sz w:val="24"/>
        </w:rPr>
        <w:t>1</w:t>
      </w:r>
      <w:r w:rsidR="002C4CD4" w:rsidRPr="002C4CD4">
        <w:rPr>
          <w:b/>
          <w:sz w:val="24"/>
        </w:rPr>
        <w:t xml:space="preserve"> (g)-(j)</w:t>
      </w:r>
      <w:r w:rsidR="002C4CD4">
        <w:rPr>
          <w:sz w:val="24"/>
        </w:rPr>
        <w:t xml:space="preserve"> </w:t>
      </w:r>
      <w:r>
        <w:rPr>
          <w:sz w:val="24"/>
        </w:rPr>
        <w:t xml:space="preserve">states that the Board will provide a </w:t>
      </w:r>
      <w:r w:rsidR="00B03707">
        <w:rPr>
          <w:sz w:val="24"/>
        </w:rPr>
        <w:t>SEB plan to top up E.I. benefits. It guarantees that</w:t>
      </w:r>
      <w:r>
        <w:rPr>
          <w:sz w:val="24"/>
        </w:rPr>
        <w:t xml:space="preserve"> </w:t>
      </w:r>
      <w:r w:rsidR="00B03707">
        <w:rPr>
          <w:sz w:val="24"/>
        </w:rPr>
        <w:t>you shall receive 100% salary for a period not to exceed 8 weeks provided the period fall within the school year and during a period for which the teacher would normally be paid. The SEB Plan pay will be the difference between the gross amount the teacher receives from E.I. and their regular pay</w:t>
      </w:r>
      <w:r>
        <w:rPr>
          <w:sz w:val="24"/>
        </w:rPr>
        <w:t>.</w:t>
      </w:r>
      <w:r w:rsidR="00155B13">
        <w:rPr>
          <w:sz w:val="24"/>
        </w:rPr>
        <w:t xml:space="preserve"> Please contact Patti MacArthur at the Board for more information about the SEB plan.</w:t>
      </w:r>
      <w:r>
        <w:rPr>
          <w:sz w:val="24"/>
        </w:rPr>
        <w:t xml:space="preserve">  (</w:t>
      </w:r>
      <w:r w:rsidRPr="00380757">
        <w:rPr>
          <w:b/>
          <w:bCs/>
          <w:i/>
          <w:sz w:val="24"/>
        </w:rPr>
        <w:t xml:space="preserve">Please note that only birth mothers are eligible for pregnancy leave, therefore only birth mothers will receive </w:t>
      </w:r>
      <w:r w:rsidR="00155B13" w:rsidRPr="00380757">
        <w:rPr>
          <w:b/>
          <w:bCs/>
          <w:i/>
          <w:sz w:val="24"/>
        </w:rPr>
        <w:t>8</w:t>
      </w:r>
      <w:r w:rsidRPr="00380757">
        <w:rPr>
          <w:b/>
          <w:bCs/>
          <w:i/>
          <w:sz w:val="24"/>
        </w:rPr>
        <w:t xml:space="preserve"> weeks of SEB</w:t>
      </w:r>
      <w:r>
        <w:rPr>
          <w:i/>
          <w:sz w:val="24"/>
        </w:rPr>
        <w:t>.)</w:t>
      </w:r>
    </w:p>
    <w:p w14:paraId="22838865" w14:textId="77777777" w:rsidR="00F00126" w:rsidRDefault="00F00126" w:rsidP="004F3EB9">
      <w:pPr>
        <w:pStyle w:val="Textbody"/>
        <w:jc w:val="both"/>
        <w:rPr>
          <w:i/>
          <w:sz w:val="24"/>
        </w:rPr>
      </w:pPr>
    </w:p>
    <w:p w14:paraId="2B143E9E" w14:textId="0E28DA83" w:rsidR="00F00126" w:rsidRPr="00973EF4" w:rsidRDefault="00A324AB" w:rsidP="004F3EB9">
      <w:pPr>
        <w:pStyle w:val="Standard"/>
        <w:jc w:val="both"/>
        <w:rPr>
          <w:rFonts w:ascii="Bookman Old Style" w:hAnsi="Bookman Old Style" w:cs="Bookman Old Style"/>
          <w:color w:val="000000"/>
        </w:rPr>
      </w:pPr>
      <w:r w:rsidRPr="00973EF4">
        <w:rPr>
          <w:rFonts w:ascii="Bookman Old Style" w:hAnsi="Bookman Old Style" w:cs="Bookman Old Style"/>
          <w:color w:val="000000"/>
        </w:rPr>
        <w:t xml:space="preserve">Members who get top-up in the summer will receive </w:t>
      </w:r>
      <w:r w:rsidR="009E00D2" w:rsidRPr="00973EF4">
        <w:rPr>
          <w:rFonts w:ascii="Bookman Old Style" w:hAnsi="Bookman Old Style" w:cs="Bookman Old Style"/>
          <w:color w:val="000000"/>
        </w:rPr>
        <w:t>payments</w:t>
      </w:r>
      <w:r w:rsidRPr="00973EF4">
        <w:rPr>
          <w:rFonts w:ascii="Bookman Old Style" w:hAnsi="Bookman Old Style" w:cs="Bookman Old Style"/>
          <w:color w:val="000000"/>
        </w:rPr>
        <w:t xml:space="preserve"> for the amount, </w:t>
      </w:r>
      <w:r w:rsidR="00BA5987" w:rsidRPr="00973EF4">
        <w:rPr>
          <w:rFonts w:ascii="Bookman Old Style" w:hAnsi="Bookman Old Style" w:cs="Bookman Old Style"/>
          <w:color w:val="000000"/>
        </w:rPr>
        <w:t>as part of the regular payroll process</w:t>
      </w:r>
      <w:r w:rsidRPr="00973EF4">
        <w:rPr>
          <w:rFonts w:ascii="Bookman Old Style" w:hAnsi="Bookman Old Style" w:cs="Bookman Old Style"/>
          <w:color w:val="000000"/>
        </w:rPr>
        <w:t xml:space="preserve">. </w:t>
      </w:r>
    </w:p>
    <w:p w14:paraId="42B30884" w14:textId="77777777" w:rsidR="00F00126" w:rsidRDefault="00F00126">
      <w:pPr>
        <w:pStyle w:val="Standard"/>
        <w:rPr>
          <w:rFonts w:ascii="Bookman Old Style" w:hAnsi="Bookman Old Style" w:cs="Bookman Old Style"/>
        </w:rPr>
      </w:pPr>
    </w:p>
    <w:p w14:paraId="695A96FA" w14:textId="77777777" w:rsidR="00F00126" w:rsidRDefault="00A324AB">
      <w:pPr>
        <w:pStyle w:val="Textbody"/>
      </w:pPr>
      <w:r>
        <w:rPr>
          <w:b/>
          <w:bCs/>
        </w:rPr>
        <w:t>2.</w:t>
      </w:r>
      <w:r>
        <w:rPr>
          <w:b/>
          <w:bCs/>
        </w:rPr>
        <w:tab/>
      </w:r>
      <w:r>
        <w:rPr>
          <w:b/>
          <w:bCs/>
          <w:u w:val="single"/>
        </w:rPr>
        <w:t>Extended Leaves of Absence</w:t>
      </w:r>
    </w:p>
    <w:p w14:paraId="535EEBA8" w14:textId="77777777" w:rsidR="00F00126" w:rsidRDefault="00F00126">
      <w:pPr>
        <w:pStyle w:val="Textbody"/>
        <w:rPr>
          <w:b/>
          <w:bCs/>
          <w:sz w:val="24"/>
          <w:u w:val="single"/>
        </w:rPr>
      </w:pPr>
    </w:p>
    <w:p w14:paraId="7B836904" w14:textId="5560E577" w:rsidR="00F00126" w:rsidRDefault="00A324AB" w:rsidP="008F1C0D">
      <w:pPr>
        <w:pStyle w:val="Textbody"/>
        <w:jc w:val="both"/>
      </w:pPr>
      <w:r>
        <w:rPr>
          <w:b/>
          <w:bCs/>
          <w:sz w:val="24"/>
        </w:rPr>
        <w:t xml:space="preserve">Article </w:t>
      </w:r>
      <w:r w:rsidR="00537566">
        <w:rPr>
          <w:b/>
          <w:bCs/>
          <w:sz w:val="24"/>
        </w:rPr>
        <w:t>L</w:t>
      </w:r>
      <w:r>
        <w:rPr>
          <w:b/>
          <w:bCs/>
          <w:sz w:val="24"/>
        </w:rPr>
        <w:t>8.2</w:t>
      </w:r>
      <w:r w:rsidR="00EC20A3">
        <w:rPr>
          <w:b/>
          <w:bCs/>
          <w:sz w:val="24"/>
        </w:rPr>
        <w:t>0</w:t>
      </w:r>
      <w:r>
        <w:rPr>
          <w:sz w:val="24"/>
        </w:rPr>
        <w:t xml:space="preserve"> indicates that upon application to the Board you are entitled to an extended parental leave of another </w:t>
      </w:r>
      <w:r>
        <w:rPr>
          <w:b/>
          <w:bCs/>
          <w:sz w:val="24"/>
        </w:rPr>
        <w:t>2 years</w:t>
      </w:r>
      <w:r>
        <w:rPr>
          <w:sz w:val="24"/>
        </w:rPr>
        <w:t xml:space="preserve">, under the </w:t>
      </w:r>
      <w:r>
        <w:rPr>
          <w:b/>
          <w:bCs/>
          <w:sz w:val="24"/>
        </w:rPr>
        <w:t>General Leave Plan</w:t>
      </w:r>
      <w:r>
        <w:rPr>
          <w:sz w:val="24"/>
        </w:rPr>
        <w:t xml:space="preserve">, </w:t>
      </w:r>
      <w:r>
        <w:rPr>
          <w:b/>
          <w:bCs/>
          <w:sz w:val="24"/>
        </w:rPr>
        <w:t>Article</w:t>
      </w:r>
      <w:r w:rsidR="00696F34">
        <w:rPr>
          <w:b/>
          <w:bCs/>
          <w:sz w:val="24"/>
        </w:rPr>
        <w:t>s</w:t>
      </w:r>
      <w:r>
        <w:rPr>
          <w:b/>
          <w:bCs/>
          <w:sz w:val="24"/>
        </w:rPr>
        <w:t xml:space="preserve"> </w:t>
      </w:r>
      <w:r w:rsidR="00537566">
        <w:rPr>
          <w:b/>
          <w:bCs/>
          <w:sz w:val="24"/>
        </w:rPr>
        <w:t>L</w:t>
      </w:r>
      <w:r>
        <w:rPr>
          <w:b/>
          <w:bCs/>
          <w:sz w:val="24"/>
        </w:rPr>
        <w:t xml:space="preserve">7.07 to </w:t>
      </w:r>
      <w:r w:rsidR="00537566">
        <w:rPr>
          <w:b/>
          <w:bCs/>
          <w:sz w:val="24"/>
        </w:rPr>
        <w:t>L</w:t>
      </w:r>
      <w:r>
        <w:rPr>
          <w:b/>
          <w:bCs/>
          <w:sz w:val="24"/>
        </w:rPr>
        <w:t>7.</w:t>
      </w:r>
      <w:r w:rsidR="00696F34">
        <w:rPr>
          <w:b/>
          <w:bCs/>
          <w:sz w:val="24"/>
        </w:rPr>
        <w:t>09</w:t>
      </w:r>
      <w:r>
        <w:rPr>
          <w:sz w:val="24"/>
        </w:rPr>
        <w:t>.  Note that, however, this will be an unpaid leave of absence. Thus</w:t>
      </w:r>
      <w:r w:rsidR="00B03707">
        <w:rPr>
          <w:sz w:val="24"/>
        </w:rPr>
        <w:t>,</w:t>
      </w:r>
      <w:r>
        <w:rPr>
          <w:sz w:val="24"/>
        </w:rPr>
        <w:t xml:space="preserve"> you must pay the </w:t>
      </w:r>
      <w:r w:rsidRPr="00725D26">
        <w:rPr>
          <w:b/>
          <w:bCs/>
          <w:sz w:val="24"/>
        </w:rPr>
        <w:t>full cost</w:t>
      </w:r>
      <w:r>
        <w:rPr>
          <w:sz w:val="24"/>
        </w:rPr>
        <w:t xml:space="preserve"> of all your benefits during this period</w:t>
      </w:r>
      <w:r w:rsidR="00725D26">
        <w:rPr>
          <w:sz w:val="24"/>
        </w:rPr>
        <w:t>,</w:t>
      </w:r>
      <w:r>
        <w:rPr>
          <w:sz w:val="24"/>
        </w:rPr>
        <w:t xml:space="preserve"> or they will be cancelled for the duration of this leave.</w:t>
      </w:r>
    </w:p>
    <w:p w14:paraId="7B60A840" w14:textId="77777777" w:rsidR="00F00126" w:rsidRDefault="00F00126" w:rsidP="008F1C0D">
      <w:pPr>
        <w:pStyle w:val="Textbody"/>
        <w:jc w:val="both"/>
        <w:rPr>
          <w:sz w:val="24"/>
        </w:rPr>
      </w:pPr>
    </w:p>
    <w:p w14:paraId="46238B5F" w14:textId="5721F5A2" w:rsidR="00F00126" w:rsidRDefault="00A324AB" w:rsidP="008F1C0D">
      <w:pPr>
        <w:pStyle w:val="Textbody"/>
        <w:jc w:val="both"/>
        <w:rPr>
          <w:sz w:val="24"/>
        </w:rPr>
      </w:pPr>
      <w:r>
        <w:rPr>
          <w:sz w:val="24"/>
        </w:rPr>
        <w:t>To maintain LTD</w:t>
      </w:r>
      <w:r w:rsidR="00725D26">
        <w:rPr>
          <w:sz w:val="24"/>
        </w:rPr>
        <w:t>,</w:t>
      </w:r>
      <w:r>
        <w:rPr>
          <w:sz w:val="24"/>
        </w:rPr>
        <w:t xml:space="preserve"> you will also have to continue to pay premiums. If you choose not to, you </w:t>
      </w:r>
      <w:r w:rsidR="00725D26">
        <w:rPr>
          <w:sz w:val="24"/>
        </w:rPr>
        <w:t>could</w:t>
      </w:r>
      <w:r>
        <w:rPr>
          <w:sz w:val="24"/>
        </w:rPr>
        <w:t xml:space="preserve"> be subject to the “pre-existing clause” upon your return to work. Questions regarding OTIP LTD coverage can be directed to the </w:t>
      </w:r>
      <w:r w:rsidR="00614D61">
        <w:rPr>
          <w:sz w:val="24"/>
        </w:rPr>
        <w:t>OTIP</w:t>
      </w:r>
      <w:r>
        <w:rPr>
          <w:sz w:val="24"/>
        </w:rPr>
        <w:t>.</w:t>
      </w:r>
    </w:p>
    <w:p w14:paraId="5CA6998C" w14:textId="77777777" w:rsidR="00F00126" w:rsidRDefault="00F00126" w:rsidP="008F1C0D">
      <w:pPr>
        <w:pStyle w:val="Textbody"/>
        <w:jc w:val="both"/>
        <w:rPr>
          <w:sz w:val="24"/>
        </w:rPr>
      </w:pPr>
    </w:p>
    <w:p w14:paraId="7E5D681F" w14:textId="24ED4A13" w:rsidR="00F00126" w:rsidRDefault="00A324AB" w:rsidP="008F1C0D">
      <w:pPr>
        <w:pStyle w:val="Textbody"/>
        <w:jc w:val="both"/>
      </w:pPr>
      <w:r>
        <w:rPr>
          <w:b/>
          <w:bCs/>
          <w:sz w:val="24"/>
        </w:rPr>
        <w:t xml:space="preserve">Article </w:t>
      </w:r>
      <w:r w:rsidR="00537566">
        <w:rPr>
          <w:b/>
          <w:bCs/>
          <w:sz w:val="24"/>
        </w:rPr>
        <w:t>L</w:t>
      </w:r>
      <w:r>
        <w:rPr>
          <w:b/>
          <w:bCs/>
          <w:sz w:val="24"/>
        </w:rPr>
        <w:t>9.01</w:t>
      </w:r>
      <w:r>
        <w:rPr>
          <w:sz w:val="24"/>
        </w:rPr>
        <w:t xml:space="preserve"> outlines the rights of teachers returning from leaves. Teachers that return to work within three years or less of the original leave will be considered part of the staff at the school at which they last worked. Teachers that return to work after three years will become a system responsibility and be available for placement. Teachers that hold a position of responsibility (i.e.</w:t>
      </w:r>
      <w:r w:rsidR="00E61120">
        <w:rPr>
          <w:sz w:val="24"/>
        </w:rPr>
        <w:t>,</w:t>
      </w:r>
      <w:r>
        <w:rPr>
          <w:sz w:val="24"/>
        </w:rPr>
        <w:t xml:space="preserve"> headship) will have to relinquish this position if they extend the </w:t>
      </w:r>
      <w:r>
        <w:rPr>
          <w:b/>
          <w:bCs/>
          <w:sz w:val="24"/>
        </w:rPr>
        <w:t>general leave portion</w:t>
      </w:r>
      <w:r>
        <w:rPr>
          <w:sz w:val="24"/>
        </w:rPr>
        <w:t xml:space="preserve"> of their total leave beyond 2 years.</w:t>
      </w:r>
    </w:p>
    <w:p w14:paraId="60706C6A" w14:textId="77777777" w:rsidR="00F00126" w:rsidRDefault="00F00126">
      <w:pPr>
        <w:pStyle w:val="Textbody"/>
      </w:pPr>
    </w:p>
    <w:p w14:paraId="53FC01C9" w14:textId="77777777" w:rsidR="00F00126" w:rsidRDefault="00F00126">
      <w:pPr>
        <w:pStyle w:val="Textbody"/>
      </w:pPr>
    </w:p>
    <w:p w14:paraId="05DD6FB6" w14:textId="77777777" w:rsidR="00F00126" w:rsidRDefault="00A324AB">
      <w:pPr>
        <w:pStyle w:val="Textbody"/>
      </w:pPr>
      <w:r>
        <w:rPr>
          <w:b/>
          <w:bCs/>
        </w:rPr>
        <w:lastRenderedPageBreak/>
        <w:t>3.</w:t>
      </w:r>
      <w:r>
        <w:rPr>
          <w:b/>
          <w:bCs/>
        </w:rPr>
        <w:tab/>
      </w:r>
      <w:r>
        <w:rPr>
          <w:b/>
          <w:bCs/>
          <w:u w:val="single"/>
        </w:rPr>
        <w:t>Voluntary Timetable Reduction</w:t>
      </w:r>
    </w:p>
    <w:p w14:paraId="1B135DFB" w14:textId="77777777" w:rsidR="00F00126" w:rsidRDefault="00F00126">
      <w:pPr>
        <w:pStyle w:val="Textbody"/>
        <w:rPr>
          <w:b/>
          <w:bCs/>
          <w:sz w:val="24"/>
          <w:u w:val="single"/>
        </w:rPr>
      </w:pPr>
    </w:p>
    <w:p w14:paraId="510916E3" w14:textId="77777777" w:rsidR="00F00126" w:rsidRDefault="00F00126">
      <w:pPr>
        <w:pStyle w:val="Textbody"/>
        <w:rPr>
          <w:b/>
          <w:bCs/>
          <w:sz w:val="24"/>
          <w:u w:val="single"/>
        </w:rPr>
      </w:pPr>
    </w:p>
    <w:p w14:paraId="64BFDED9" w14:textId="7953A102" w:rsidR="00F00126" w:rsidRDefault="00A324AB" w:rsidP="0019332D">
      <w:pPr>
        <w:pStyle w:val="Textbody"/>
        <w:jc w:val="both"/>
      </w:pPr>
      <w:r>
        <w:rPr>
          <w:b/>
          <w:bCs/>
          <w:sz w:val="24"/>
        </w:rPr>
        <w:t xml:space="preserve">Article </w:t>
      </w:r>
      <w:r w:rsidR="00537566">
        <w:rPr>
          <w:b/>
          <w:bCs/>
          <w:sz w:val="24"/>
        </w:rPr>
        <w:t>L</w:t>
      </w:r>
      <w:r>
        <w:rPr>
          <w:b/>
          <w:bCs/>
          <w:sz w:val="24"/>
        </w:rPr>
        <w:t>7.3</w:t>
      </w:r>
      <w:r w:rsidR="00B012E3">
        <w:rPr>
          <w:b/>
          <w:bCs/>
          <w:sz w:val="24"/>
        </w:rPr>
        <w:t>5</w:t>
      </w:r>
      <w:r>
        <w:rPr>
          <w:b/>
          <w:bCs/>
          <w:sz w:val="24"/>
        </w:rPr>
        <w:t xml:space="preserve"> to </w:t>
      </w:r>
      <w:r w:rsidR="00537566">
        <w:rPr>
          <w:b/>
          <w:bCs/>
          <w:sz w:val="24"/>
        </w:rPr>
        <w:t>L</w:t>
      </w:r>
      <w:r>
        <w:rPr>
          <w:b/>
          <w:bCs/>
          <w:sz w:val="24"/>
        </w:rPr>
        <w:t>7.4</w:t>
      </w:r>
      <w:r w:rsidR="00B012E3">
        <w:rPr>
          <w:b/>
          <w:bCs/>
          <w:sz w:val="24"/>
        </w:rPr>
        <w:t>0</w:t>
      </w:r>
      <w:r>
        <w:rPr>
          <w:sz w:val="24"/>
        </w:rPr>
        <w:t xml:space="preserve"> outlines the right of a teacher to request a reduced timetable.  Note, however, that salary, benefits, and sick leave allowance will be pro-rated depending on how many classes you teach over the school year. It is also important to note that such a request must be made in writing </w:t>
      </w:r>
      <w:r w:rsidR="00811A56">
        <w:rPr>
          <w:sz w:val="24"/>
        </w:rPr>
        <w:t xml:space="preserve">(the form is located in the Employee </w:t>
      </w:r>
      <w:proofErr w:type="spellStart"/>
      <w:r w:rsidR="00811A56">
        <w:rPr>
          <w:sz w:val="24"/>
        </w:rPr>
        <w:t>WebPortal</w:t>
      </w:r>
      <w:proofErr w:type="spellEnd"/>
      <w:r w:rsidR="00811A56">
        <w:rPr>
          <w:sz w:val="24"/>
        </w:rPr>
        <w:t xml:space="preserve">) </w:t>
      </w:r>
      <w:r>
        <w:rPr>
          <w:sz w:val="24"/>
        </w:rPr>
        <w:t xml:space="preserve">no later than </w:t>
      </w:r>
      <w:r>
        <w:rPr>
          <w:b/>
          <w:bCs/>
          <w:sz w:val="24"/>
        </w:rPr>
        <w:t>April 1</w:t>
      </w:r>
      <w:r>
        <w:rPr>
          <w:b/>
          <w:bCs/>
          <w:sz w:val="24"/>
          <w:vertAlign w:val="superscript"/>
        </w:rPr>
        <w:t>st</w:t>
      </w:r>
      <w:r>
        <w:rPr>
          <w:sz w:val="24"/>
        </w:rPr>
        <w:t xml:space="preserve"> for the following school year</w:t>
      </w:r>
      <w:r w:rsidR="00B776A4">
        <w:rPr>
          <w:sz w:val="24"/>
        </w:rPr>
        <w:t xml:space="preserve"> and </w:t>
      </w:r>
      <w:r w:rsidR="00B776A4" w:rsidRPr="00B8603B">
        <w:rPr>
          <w:b/>
          <w:bCs/>
          <w:sz w:val="24"/>
        </w:rPr>
        <w:t>November 1</w:t>
      </w:r>
      <w:r w:rsidR="00B776A4" w:rsidRPr="00B8603B">
        <w:rPr>
          <w:b/>
          <w:bCs/>
          <w:sz w:val="24"/>
          <w:vertAlign w:val="superscript"/>
        </w:rPr>
        <w:t>st</w:t>
      </w:r>
      <w:r w:rsidR="00B8603B">
        <w:rPr>
          <w:sz w:val="24"/>
        </w:rPr>
        <w:t xml:space="preserve"> for the second semester</w:t>
      </w:r>
      <w:r>
        <w:rPr>
          <w:sz w:val="24"/>
        </w:rPr>
        <w:t xml:space="preserve">.  Teachers that are on a voluntary timetable reduction will be automatically returned to full-time status at the end of the </w:t>
      </w:r>
      <w:r w:rsidR="00A53666" w:rsidRPr="00415EA4">
        <w:rPr>
          <w:sz w:val="24"/>
        </w:rPr>
        <w:t>semester</w:t>
      </w:r>
      <w:r>
        <w:rPr>
          <w:sz w:val="24"/>
        </w:rPr>
        <w:t xml:space="preserve"> unless another written application for voluntary timetable reduction is made.</w:t>
      </w:r>
    </w:p>
    <w:p w14:paraId="2FD5299D" w14:textId="77777777" w:rsidR="00F00126" w:rsidRDefault="00F00126" w:rsidP="0019332D">
      <w:pPr>
        <w:pStyle w:val="Textbody"/>
        <w:jc w:val="both"/>
        <w:rPr>
          <w:sz w:val="24"/>
        </w:rPr>
      </w:pPr>
    </w:p>
    <w:p w14:paraId="1FAA2C67" w14:textId="77777777" w:rsidR="00F00126" w:rsidRDefault="00A324AB" w:rsidP="0019332D">
      <w:pPr>
        <w:pStyle w:val="Textbody"/>
        <w:jc w:val="both"/>
        <w:rPr>
          <w:sz w:val="24"/>
        </w:rPr>
      </w:pPr>
      <w:r>
        <w:rPr>
          <w:sz w:val="24"/>
        </w:rPr>
        <w:t>Special note: taking a reduced timetable will affect the amount of teacher pension you will receive when you retire. It is important to consider this when making the decision to teach part-time.</w:t>
      </w:r>
    </w:p>
    <w:p w14:paraId="5E762004" w14:textId="77777777" w:rsidR="00F00126" w:rsidRDefault="00F00126">
      <w:pPr>
        <w:pStyle w:val="Textbody"/>
        <w:jc w:val="center"/>
        <w:rPr>
          <w:sz w:val="24"/>
        </w:rPr>
      </w:pPr>
    </w:p>
    <w:p w14:paraId="74B726EC" w14:textId="77777777" w:rsidR="00F00126" w:rsidRDefault="00F00126">
      <w:pPr>
        <w:pStyle w:val="Textbody"/>
        <w:jc w:val="center"/>
        <w:rPr>
          <w:sz w:val="24"/>
        </w:rPr>
      </w:pPr>
    </w:p>
    <w:p w14:paraId="315D1409" w14:textId="77777777" w:rsidR="00F00126" w:rsidRDefault="00F00126">
      <w:pPr>
        <w:pStyle w:val="Textbody"/>
        <w:jc w:val="center"/>
        <w:rPr>
          <w:sz w:val="24"/>
          <w:lang w:val="en-CA" w:eastAsia="en-CA"/>
        </w:rPr>
      </w:pPr>
    </w:p>
    <w:p w14:paraId="5AD6711D" w14:textId="77777777" w:rsidR="00F00126" w:rsidRDefault="00A23994">
      <w:pPr>
        <w:pStyle w:val="Textbody"/>
        <w:jc w:val="center"/>
      </w:pPr>
      <w:r>
        <w:rPr>
          <w:noProof/>
        </w:rPr>
        <w:pict w14:anchorId="1F8CD9DE">
          <v:shapetype id="_x0000_t202" coordsize="21600,21600" o:spt="202" path="m,l,21600r21600,l21600,xe">
            <v:stroke joinstyle="miter"/>
            <v:path gradientshapeok="t" o:connecttype="rect"/>
          </v:shapetype>
          <v:shape id="Frame1" o:spid="_x0000_s1028" type="#_x0000_t202" style="position:absolute;left:0;text-align:left;margin-left:-.15pt;margin-top:8.55pt;width:432.5pt;height:54.45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" strokeweight=".17981mm">
            <v:textbox inset="2.62989mm,1.3599mm,2.62989mm,1.3599mm">
              <w:txbxContent>
                <w:p w14:paraId="4D633540" w14:textId="77777777" w:rsidR="00F00126" w:rsidRDefault="00A324AB">
                  <w:pPr>
                    <w:pStyle w:val="Standard"/>
                    <w:jc w:val="center"/>
                    <w:rPr>
                      <w:rFonts w:ascii="Bookman Old Style" w:hAnsi="Bookman Old Style" w:cs="Bookman Old Style"/>
                      <w:b/>
                      <w:bCs/>
                    </w:rPr>
                  </w:pPr>
                  <w:r>
                    <w:rPr>
                      <w:rFonts w:ascii="Bookman Old Style" w:hAnsi="Bookman Old Style" w:cs="Bookman Old Style"/>
                      <w:b/>
                      <w:bCs/>
                    </w:rPr>
                    <w:t>Remember that during your Pregnancy/Parental Leave or Extended Leave of Absence you must make arrangements with the Ontario College of Teachers to pay your annual fees.</w:t>
                  </w:r>
                </w:p>
              </w:txbxContent>
            </v:textbox>
            <w10:wrap type="square"/>
          </v:shape>
        </w:pict>
      </w:r>
    </w:p>
    <w:p w14:paraId="6FBE4930" w14:textId="77777777" w:rsidR="00F00126" w:rsidRDefault="00F00126">
      <w:pPr>
        <w:pStyle w:val="Textbody"/>
        <w:rPr>
          <w:sz w:val="24"/>
        </w:rPr>
      </w:pPr>
    </w:p>
    <w:p w14:paraId="720AA69A" w14:textId="77777777" w:rsidR="00F00126" w:rsidRDefault="00F00126">
      <w:pPr>
        <w:pStyle w:val="Textbody"/>
        <w:rPr>
          <w:sz w:val="24"/>
        </w:rPr>
      </w:pPr>
    </w:p>
    <w:p w14:paraId="1DA65F01" w14:textId="77777777" w:rsidR="00F00126" w:rsidRDefault="00F00126">
      <w:pPr>
        <w:pStyle w:val="Textbody"/>
        <w:rPr>
          <w:sz w:val="24"/>
        </w:rPr>
      </w:pPr>
    </w:p>
    <w:p w14:paraId="129762FC" w14:textId="77777777" w:rsidR="00F00126" w:rsidRDefault="00F00126">
      <w:pPr>
        <w:pStyle w:val="Textbody"/>
        <w:rPr>
          <w:sz w:val="24"/>
        </w:rPr>
      </w:pPr>
    </w:p>
    <w:p w14:paraId="54BD2B2C" w14:textId="77777777" w:rsidR="00F00126" w:rsidRDefault="00F00126">
      <w:pPr>
        <w:pStyle w:val="Textbody"/>
        <w:rPr>
          <w:sz w:val="24"/>
        </w:rPr>
      </w:pPr>
    </w:p>
    <w:p w14:paraId="782E17B7" w14:textId="77777777" w:rsidR="00F00126" w:rsidRDefault="00F00126">
      <w:pPr>
        <w:pStyle w:val="Textbody"/>
        <w:rPr>
          <w:sz w:val="24"/>
        </w:rPr>
      </w:pPr>
    </w:p>
    <w:p w14:paraId="1B50B46E" w14:textId="77777777" w:rsidR="00F00126" w:rsidRDefault="00F00126">
      <w:pPr>
        <w:pStyle w:val="Textbody"/>
        <w:rPr>
          <w:sz w:val="24"/>
        </w:rPr>
      </w:pPr>
    </w:p>
    <w:p w14:paraId="022697A3" w14:textId="77777777" w:rsidR="00F00126" w:rsidRDefault="00F00126">
      <w:pPr>
        <w:pStyle w:val="Textbody"/>
        <w:rPr>
          <w:sz w:val="24"/>
        </w:rPr>
      </w:pPr>
    </w:p>
    <w:p w14:paraId="1D93FA1F" w14:textId="77777777" w:rsidR="00F00126" w:rsidRDefault="00F00126">
      <w:pPr>
        <w:pStyle w:val="Textbody"/>
        <w:rPr>
          <w:sz w:val="24"/>
        </w:rPr>
      </w:pPr>
    </w:p>
    <w:p w14:paraId="50EF29B1" w14:textId="77777777" w:rsidR="00F00126" w:rsidRDefault="00F00126">
      <w:pPr>
        <w:pStyle w:val="Textbody"/>
        <w:rPr>
          <w:sz w:val="24"/>
        </w:rPr>
      </w:pPr>
    </w:p>
    <w:p w14:paraId="021F3F26" w14:textId="77777777" w:rsidR="00F00126" w:rsidRDefault="00F00126">
      <w:pPr>
        <w:pStyle w:val="Textbody"/>
        <w:rPr>
          <w:sz w:val="24"/>
        </w:rPr>
      </w:pPr>
    </w:p>
    <w:p w14:paraId="03C6521A" w14:textId="77777777" w:rsidR="00F00126" w:rsidRDefault="00F00126">
      <w:pPr>
        <w:pStyle w:val="Textbody"/>
        <w:rPr>
          <w:sz w:val="24"/>
        </w:rPr>
      </w:pPr>
    </w:p>
    <w:p w14:paraId="6A4852E3" w14:textId="77777777" w:rsidR="00B03707" w:rsidRDefault="00B03707">
      <w:pPr>
        <w:pStyle w:val="Textbody"/>
        <w:jc w:val="center"/>
        <w:rPr>
          <w:b/>
          <w:bCs/>
          <w:sz w:val="32"/>
        </w:rPr>
      </w:pPr>
    </w:p>
    <w:p w14:paraId="73A0BC13" w14:textId="77777777" w:rsidR="00B03707" w:rsidRDefault="00B03707">
      <w:pPr>
        <w:pStyle w:val="Textbody"/>
        <w:jc w:val="center"/>
        <w:rPr>
          <w:b/>
          <w:bCs/>
          <w:sz w:val="32"/>
        </w:rPr>
      </w:pPr>
    </w:p>
    <w:p w14:paraId="785C0BDA" w14:textId="5BF1D869" w:rsidR="00155B13" w:rsidRDefault="00155B13">
      <w:pPr>
        <w:pStyle w:val="Textbody"/>
        <w:jc w:val="center"/>
        <w:rPr>
          <w:b/>
          <w:bCs/>
          <w:sz w:val="32"/>
        </w:rPr>
      </w:pPr>
    </w:p>
    <w:p w14:paraId="68082BE1" w14:textId="1C883A9F" w:rsidR="00415EA4" w:rsidRDefault="00415EA4">
      <w:pPr>
        <w:pStyle w:val="Textbody"/>
        <w:jc w:val="center"/>
        <w:rPr>
          <w:b/>
          <w:bCs/>
          <w:sz w:val="32"/>
        </w:rPr>
      </w:pPr>
    </w:p>
    <w:p w14:paraId="313D9E1C" w14:textId="23E7626E" w:rsidR="00415EA4" w:rsidRDefault="00415EA4">
      <w:pPr>
        <w:pStyle w:val="Textbody"/>
        <w:jc w:val="center"/>
        <w:rPr>
          <w:b/>
          <w:bCs/>
          <w:sz w:val="32"/>
        </w:rPr>
      </w:pPr>
    </w:p>
    <w:p w14:paraId="7EB7C9A8" w14:textId="77777777" w:rsidR="00415EA4" w:rsidRDefault="00415EA4">
      <w:pPr>
        <w:pStyle w:val="Textbody"/>
        <w:jc w:val="center"/>
        <w:rPr>
          <w:b/>
          <w:bCs/>
          <w:sz w:val="32"/>
        </w:rPr>
      </w:pPr>
    </w:p>
    <w:p w14:paraId="7E3F9A36" w14:textId="77777777" w:rsidR="00155B13" w:rsidRDefault="00155B13">
      <w:pPr>
        <w:pStyle w:val="Textbody"/>
        <w:jc w:val="center"/>
        <w:rPr>
          <w:b/>
          <w:bCs/>
          <w:sz w:val="32"/>
        </w:rPr>
      </w:pPr>
    </w:p>
    <w:p w14:paraId="690BF8BC" w14:textId="77777777" w:rsidR="00F00126" w:rsidRDefault="00A324AB">
      <w:pPr>
        <w:pStyle w:val="Textbody"/>
        <w:jc w:val="center"/>
        <w:rPr>
          <w:b/>
          <w:bCs/>
          <w:sz w:val="32"/>
        </w:rPr>
      </w:pPr>
      <w:r>
        <w:rPr>
          <w:b/>
          <w:bCs/>
          <w:sz w:val="32"/>
        </w:rPr>
        <w:lastRenderedPageBreak/>
        <w:t>Sick Leave Entitlements</w:t>
      </w:r>
    </w:p>
    <w:p w14:paraId="0B522C87" w14:textId="77777777" w:rsidR="00F00126" w:rsidRDefault="00F00126">
      <w:pPr>
        <w:pStyle w:val="Textbody"/>
        <w:rPr>
          <w:b/>
          <w:bCs/>
          <w:sz w:val="24"/>
        </w:rPr>
      </w:pPr>
    </w:p>
    <w:p w14:paraId="6A82DD8E" w14:textId="77777777" w:rsidR="00F00126" w:rsidRDefault="00F00126">
      <w:pPr>
        <w:pStyle w:val="Textbody"/>
        <w:rPr>
          <w:b/>
          <w:bCs/>
          <w:sz w:val="24"/>
        </w:rPr>
      </w:pPr>
    </w:p>
    <w:p w14:paraId="397A785D" w14:textId="77777777" w:rsidR="00F00126" w:rsidRDefault="00A324AB">
      <w:pPr>
        <w:pStyle w:val="Textbody"/>
        <w:jc w:val="center"/>
        <w:rPr>
          <w:b/>
          <w:bCs/>
          <w:i/>
          <w:iCs/>
        </w:rPr>
      </w:pPr>
      <w:r>
        <w:rPr>
          <w:b/>
          <w:bCs/>
          <w:i/>
          <w:iCs/>
        </w:rPr>
        <w:t>When can I use sick leave?</w:t>
      </w:r>
    </w:p>
    <w:p w14:paraId="2A685137" w14:textId="77777777" w:rsidR="00F00126" w:rsidRDefault="00F00126">
      <w:pPr>
        <w:pStyle w:val="Textbody"/>
        <w:rPr>
          <w:b/>
          <w:bCs/>
          <w:i/>
          <w:iCs/>
        </w:rPr>
      </w:pPr>
    </w:p>
    <w:p w14:paraId="7F00851E" w14:textId="77777777" w:rsidR="00F00126" w:rsidRDefault="00A324AB">
      <w:pPr>
        <w:pStyle w:val="Textbody"/>
      </w:pPr>
      <w:r>
        <w:rPr>
          <w:b/>
          <w:bCs/>
        </w:rPr>
        <w:t>1.</w:t>
      </w:r>
      <w:r>
        <w:rPr>
          <w:b/>
          <w:bCs/>
        </w:rPr>
        <w:tab/>
      </w:r>
      <w:r>
        <w:rPr>
          <w:b/>
          <w:bCs/>
          <w:u w:val="single"/>
        </w:rPr>
        <w:t>You can use sick time before the birth of your baby.</w:t>
      </w:r>
    </w:p>
    <w:p w14:paraId="51FFBD71" w14:textId="77777777" w:rsidR="00F00126" w:rsidRDefault="00F00126">
      <w:pPr>
        <w:pStyle w:val="Textbody"/>
        <w:rPr>
          <w:sz w:val="24"/>
          <w:u w:val="single"/>
        </w:rPr>
      </w:pPr>
    </w:p>
    <w:p w14:paraId="5B138778" w14:textId="3A7FA149" w:rsidR="00F00126" w:rsidRDefault="00A324AB" w:rsidP="00B03717">
      <w:pPr>
        <w:pStyle w:val="Textbody"/>
        <w:jc w:val="both"/>
      </w:pPr>
      <w:r>
        <w:rPr>
          <w:b/>
          <w:bCs/>
          <w:sz w:val="24"/>
        </w:rPr>
        <w:t xml:space="preserve">Article </w:t>
      </w:r>
      <w:r w:rsidR="00537566">
        <w:rPr>
          <w:b/>
          <w:bCs/>
          <w:sz w:val="24"/>
        </w:rPr>
        <w:t>L</w:t>
      </w:r>
      <w:r>
        <w:rPr>
          <w:b/>
          <w:bCs/>
          <w:sz w:val="24"/>
        </w:rPr>
        <w:t>8.05</w:t>
      </w:r>
      <w:r>
        <w:rPr>
          <w:sz w:val="24"/>
        </w:rPr>
        <w:t xml:space="preserve"> of your Collective Agreement allows you to use sick time prior to your statutory leave if there are medical complications surrounding your pregnancy. In order to access these sick days, you must provide the Board with a medical certificate from your doctor. In such a case it is your choice whether to use sick time or to begin your 17 weeks of pregnancy leave.</w:t>
      </w:r>
      <w:r w:rsidR="00B03717">
        <w:rPr>
          <w:sz w:val="24"/>
        </w:rPr>
        <w:t xml:space="preserve">  Refer to </w:t>
      </w:r>
      <w:r w:rsidR="00B03717" w:rsidRPr="00B03717">
        <w:rPr>
          <w:b/>
          <w:bCs/>
          <w:sz w:val="24"/>
        </w:rPr>
        <w:t>Article L8.06</w:t>
      </w:r>
      <w:r w:rsidR="00B03717">
        <w:rPr>
          <w:sz w:val="24"/>
        </w:rPr>
        <w:t xml:space="preserve"> for more information.</w:t>
      </w:r>
    </w:p>
    <w:p w14:paraId="1740E442" w14:textId="77777777" w:rsidR="00F00126" w:rsidRDefault="00F00126">
      <w:pPr>
        <w:pStyle w:val="Textbody"/>
        <w:rPr>
          <w:sz w:val="24"/>
        </w:rPr>
      </w:pPr>
    </w:p>
    <w:p w14:paraId="2F816D67" w14:textId="77777777" w:rsidR="00F00126" w:rsidRDefault="00F00126">
      <w:pPr>
        <w:pStyle w:val="Textbody"/>
        <w:rPr>
          <w:sz w:val="24"/>
        </w:rPr>
      </w:pPr>
    </w:p>
    <w:p w14:paraId="134ECF74" w14:textId="77777777" w:rsidR="00F00126" w:rsidRDefault="00A324AB">
      <w:pPr>
        <w:pStyle w:val="Textbody"/>
      </w:pPr>
      <w:r>
        <w:rPr>
          <w:b/>
          <w:bCs/>
        </w:rPr>
        <w:t>2</w:t>
      </w:r>
      <w:r>
        <w:rPr>
          <w:b/>
          <w:bCs/>
        </w:rPr>
        <w:tab/>
      </w:r>
      <w:r>
        <w:rPr>
          <w:b/>
          <w:bCs/>
          <w:u w:val="single"/>
        </w:rPr>
        <w:t>You can use sick time after the birth of a baby, if you do not</w:t>
      </w:r>
      <w:r>
        <w:rPr>
          <w:u w:val="single"/>
        </w:rPr>
        <w:t xml:space="preserve"> </w:t>
      </w:r>
      <w:r>
        <w:rPr>
          <w:b/>
          <w:bCs/>
          <w:u w:val="single"/>
        </w:rPr>
        <w:t>qualify for E.I.</w:t>
      </w:r>
    </w:p>
    <w:p w14:paraId="5179501C" w14:textId="77777777" w:rsidR="00F00126" w:rsidRDefault="00F00126">
      <w:pPr>
        <w:pStyle w:val="Textbody"/>
        <w:rPr>
          <w:b/>
          <w:bCs/>
          <w:sz w:val="24"/>
          <w:u w:val="single"/>
        </w:rPr>
      </w:pPr>
    </w:p>
    <w:p w14:paraId="36031A23" w14:textId="77777777" w:rsidR="00F00126" w:rsidRDefault="00A324AB" w:rsidP="0035199B">
      <w:pPr>
        <w:pStyle w:val="Textbody"/>
        <w:jc w:val="both"/>
        <w:rPr>
          <w:sz w:val="24"/>
        </w:rPr>
      </w:pPr>
      <w:r>
        <w:rPr>
          <w:sz w:val="24"/>
        </w:rPr>
        <w:t>Recent court rulings support your entitlement to use sick leave with pay following the birth of your baby. You may wish to access this sick time if you do not qualify for E.I, and therefore cannot access the Board’s Supplemental Employee Benefits for this 6-week period.  Use of sick leave will depend, of course, on the number of banked sick days you currently have.</w:t>
      </w:r>
    </w:p>
    <w:p w14:paraId="300E93FF" w14:textId="77777777" w:rsidR="00F00126" w:rsidRDefault="00F00126" w:rsidP="0035199B">
      <w:pPr>
        <w:pStyle w:val="Textbody"/>
        <w:jc w:val="both"/>
        <w:rPr>
          <w:sz w:val="24"/>
        </w:rPr>
      </w:pPr>
    </w:p>
    <w:p w14:paraId="3A506AF7" w14:textId="77777777" w:rsidR="00F00126" w:rsidRDefault="00A324AB" w:rsidP="0035199B">
      <w:pPr>
        <w:pStyle w:val="Textbody"/>
        <w:jc w:val="both"/>
        <w:rPr>
          <w:sz w:val="24"/>
        </w:rPr>
      </w:pPr>
      <w:r>
        <w:rPr>
          <w:sz w:val="24"/>
        </w:rPr>
        <w:t xml:space="preserve">Note that the use of sick time after birth will not extend your pregnancy leave, which will still be a maximum of 17 weeks. However, your </w:t>
      </w:r>
      <w:r w:rsidR="00710749">
        <w:rPr>
          <w:sz w:val="24"/>
        </w:rPr>
        <w:t>one</w:t>
      </w:r>
      <w:r>
        <w:rPr>
          <w:sz w:val="24"/>
        </w:rPr>
        <w:t xml:space="preserve">-week waiting period for E. I. will be included in the six weeks, and the Supplementary Benefits provided by the Board will not apply. You will then be able to receive E. I. payments immediately after the six-week period. </w:t>
      </w:r>
      <w:r>
        <w:rPr>
          <w:sz w:val="24"/>
        </w:rPr>
        <w:br/>
      </w:r>
    </w:p>
    <w:p w14:paraId="3A244A97" w14:textId="77777777" w:rsidR="00F00126" w:rsidRDefault="00A23994" w:rsidP="0035199B">
      <w:pPr>
        <w:pStyle w:val="Textbody"/>
        <w:jc w:val="both"/>
      </w:pPr>
      <w:r>
        <w:rPr>
          <w:noProof/>
        </w:rPr>
        <w:pict w14:anchorId="798EE553">
          <v:shape id="Frame2" o:spid="_x0000_s1027" type="#_x0000_t202" style="position:absolute;left:0;text-align:left;margin-left:1906.5pt;margin-top:92.9pt;width:432.5pt;height:57pt;z-index:1;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" strokeweight=".17981mm">
            <v:textbox inset="2.62989mm,1.3599mm,2.62989mm,1.3599mm">
              <w:txbxContent>
                <w:p w14:paraId="51CC7BFE" w14:textId="77777777" w:rsidR="00F00126" w:rsidRDefault="00A324AB">
                  <w:pPr>
                    <w:pStyle w:val="Standard"/>
                    <w:rPr>
                      <w:rFonts w:ascii="Bookman Old Style" w:hAnsi="Bookman Old Style" w:cs="Bookman Old Style"/>
                      <w:b/>
                      <w:bCs/>
                    </w:rPr>
                  </w:pPr>
                  <w:r>
                    <w:rPr>
                      <w:rFonts w:ascii="Bookman Old Style" w:hAnsi="Bookman Old Style" w:cs="Bookman Old Style"/>
                      <w:b/>
                      <w:bCs/>
                    </w:rPr>
                    <w:t>It is against the law for an employer to make a woman start pregnancy leave early because of sickness, or if her pregnancy limits the type of work that she can do.</w:t>
                  </w:r>
                </w:p>
              </w:txbxContent>
            </v:textbox>
            <w10:wrap type="square" anchorx="margin"/>
          </v:shape>
        </w:pict>
      </w:r>
      <w:r w:rsidR="00A324AB">
        <w:rPr>
          <w:sz w:val="24"/>
        </w:rPr>
        <w:t xml:space="preserve">Remember that the due date you submitted to the Board is the date that your pregnancy leave begins, and that sick leave cannot be used until after the birth of the baby.  If the baby is late, there will be no sick leave pay until the baby is born. It is therefore advantageous to request that your Doctor records the latest due date possible on the documentation submitted to the Board.  </w:t>
      </w:r>
    </w:p>
    <w:p w14:paraId="1D4E59ED" w14:textId="77777777" w:rsidR="00F00126" w:rsidRDefault="00F00126">
      <w:pPr>
        <w:pStyle w:val="Textbody"/>
        <w:rPr>
          <w:b/>
          <w:bCs/>
          <w:sz w:val="32"/>
        </w:rPr>
      </w:pPr>
    </w:p>
    <w:p w14:paraId="61DC8F1F" w14:textId="77777777" w:rsidR="00F00126" w:rsidRDefault="00F00126">
      <w:pPr>
        <w:pStyle w:val="Textbody"/>
        <w:jc w:val="center"/>
        <w:rPr>
          <w:b/>
          <w:bCs/>
          <w:sz w:val="32"/>
        </w:rPr>
      </w:pPr>
    </w:p>
    <w:p w14:paraId="65CE8393" w14:textId="77777777" w:rsidR="00F00126" w:rsidRDefault="00F00126">
      <w:pPr>
        <w:pStyle w:val="Textbody"/>
        <w:jc w:val="center"/>
      </w:pPr>
    </w:p>
    <w:p w14:paraId="3E9A795E" w14:textId="77777777" w:rsidR="00F00126" w:rsidRDefault="00A324AB">
      <w:pPr>
        <w:pStyle w:val="Textbody"/>
        <w:jc w:val="center"/>
        <w:rPr>
          <w:b/>
          <w:bCs/>
          <w:sz w:val="32"/>
        </w:rPr>
      </w:pPr>
      <w:r>
        <w:rPr>
          <w:b/>
          <w:bCs/>
          <w:sz w:val="32"/>
        </w:rPr>
        <w:t>Teacher’s Pension Plan Contributions</w:t>
      </w:r>
    </w:p>
    <w:p w14:paraId="472ED241" w14:textId="77777777" w:rsidR="00F00126" w:rsidRDefault="00F00126">
      <w:pPr>
        <w:pStyle w:val="Textbody"/>
        <w:rPr>
          <w:sz w:val="24"/>
        </w:rPr>
      </w:pPr>
    </w:p>
    <w:p w14:paraId="6A44EFE9" w14:textId="77777777" w:rsidR="00F00126" w:rsidRDefault="00F00126">
      <w:pPr>
        <w:pStyle w:val="Textbody"/>
        <w:rPr>
          <w:sz w:val="24"/>
        </w:rPr>
      </w:pPr>
    </w:p>
    <w:p w14:paraId="71B4B7DA" w14:textId="77777777" w:rsidR="00F00126" w:rsidRDefault="00A324AB">
      <w:pPr>
        <w:pStyle w:val="Heading4"/>
      </w:pPr>
      <w:r>
        <w:t>Why should I continue my contributions?</w:t>
      </w:r>
    </w:p>
    <w:p w14:paraId="3CFE09DA" w14:textId="77777777" w:rsidR="00F00126" w:rsidRDefault="00F00126">
      <w:pPr>
        <w:pStyle w:val="Standard"/>
        <w:jc w:val="center"/>
        <w:rPr>
          <w:rFonts w:ascii="Bookman Old Style" w:hAnsi="Bookman Old Style" w:cs="Bookman Old Style"/>
          <w:b/>
          <w:bCs/>
          <w:i/>
          <w:iCs/>
        </w:rPr>
      </w:pPr>
    </w:p>
    <w:p w14:paraId="78CCBA25" w14:textId="77777777" w:rsidR="00F00126" w:rsidRDefault="00F00126">
      <w:pPr>
        <w:pStyle w:val="Standard"/>
        <w:jc w:val="center"/>
        <w:rPr>
          <w:rFonts w:ascii="Bookman Old Style" w:hAnsi="Bookman Old Style" w:cs="Bookman Old Style"/>
          <w:b/>
          <w:bCs/>
          <w:i/>
          <w:iCs/>
        </w:rPr>
      </w:pPr>
    </w:p>
    <w:p w14:paraId="610E285B" w14:textId="77777777" w:rsidR="00F00126" w:rsidRDefault="00A324AB" w:rsidP="0035199B">
      <w:pPr>
        <w:pStyle w:val="Textbody"/>
        <w:jc w:val="both"/>
      </w:pPr>
      <w:r>
        <w:rPr>
          <w:sz w:val="24"/>
        </w:rPr>
        <w:t xml:space="preserve">It may seem expensive to make pension contributions while on leave; however, the financial implications of not doing so are considerable. Remember that it will cost more to purchase the credit later, and that direct payment to a registered pension plan is a tax deduction. You also need to consider that the amount of your pension will be less than it would be with the additional credited service, and it may postpone the date you can retire with an unreduced pension.  </w:t>
      </w:r>
      <w:r>
        <w:rPr>
          <w:b/>
          <w:bCs/>
          <w:sz w:val="24"/>
        </w:rPr>
        <w:t>It is important to carefully weigh your options before making a decision</w:t>
      </w:r>
      <w:r>
        <w:rPr>
          <w:sz w:val="24"/>
        </w:rPr>
        <w:t>.</w:t>
      </w:r>
    </w:p>
    <w:p w14:paraId="772F2244" w14:textId="77777777" w:rsidR="00F00126" w:rsidRDefault="00F00126">
      <w:pPr>
        <w:pStyle w:val="Standard"/>
      </w:pPr>
    </w:p>
    <w:p w14:paraId="66428A87" w14:textId="77777777" w:rsidR="00F00126" w:rsidRDefault="00F00126">
      <w:pPr>
        <w:pStyle w:val="Standard"/>
      </w:pPr>
    </w:p>
    <w:p w14:paraId="21C958C0" w14:textId="77777777" w:rsidR="00F00126" w:rsidRDefault="00A324AB">
      <w:pPr>
        <w:pStyle w:val="Heading4"/>
      </w:pPr>
      <w:r>
        <w:t>How do I maintain my Pension Plan Contributions?</w:t>
      </w:r>
    </w:p>
    <w:p w14:paraId="445E9351" w14:textId="77777777" w:rsidR="00F00126" w:rsidRDefault="00F00126">
      <w:pPr>
        <w:pStyle w:val="Standard"/>
      </w:pPr>
    </w:p>
    <w:p w14:paraId="7B4674E5" w14:textId="77777777" w:rsidR="00F00126" w:rsidRDefault="00F00126">
      <w:pPr>
        <w:pStyle w:val="Standard"/>
      </w:pPr>
    </w:p>
    <w:p w14:paraId="58FF79AA" w14:textId="77777777" w:rsidR="00F00126" w:rsidRDefault="00A324AB" w:rsidP="009A20A5">
      <w:pPr>
        <w:pStyle w:val="Standard"/>
        <w:jc w:val="both"/>
        <w:rPr>
          <w:rFonts w:ascii="Bookman Old Style" w:hAnsi="Bookman Old Style"/>
        </w:rPr>
      </w:pPr>
      <w:r>
        <w:rPr>
          <w:rFonts w:ascii="Bookman Old Style" w:hAnsi="Bookman Old Style"/>
        </w:rPr>
        <w:t>Under the Employment Standards Act, the Board will continue to make your pension contributions during your pregnancy and/or parental statutory leaves if you instruct them to do so.</w:t>
      </w:r>
    </w:p>
    <w:p w14:paraId="5BEB4DFE" w14:textId="77777777" w:rsidR="00F00126" w:rsidRDefault="00F00126" w:rsidP="009A20A5">
      <w:pPr>
        <w:pStyle w:val="Standard"/>
        <w:jc w:val="both"/>
        <w:rPr>
          <w:rFonts w:ascii="Bookman Old Style" w:hAnsi="Bookman Old Style"/>
        </w:rPr>
      </w:pPr>
    </w:p>
    <w:p w14:paraId="6D1BDDF1" w14:textId="08C605F7" w:rsidR="00F00126" w:rsidRDefault="00A324AB" w:rsidP="009A20A5">
      <w:pPr>
        <w:pStyle w:val="Standard"/>
        <w:jc w:val="both"/>
        <w:rPr>
          <w:rFonts w:ascii="Bookman Old Style" w:hAnsi="Bookman Old Style"/>
        </w:rPr>
      </w:pPr>
      <w:r>
        <w:rPr>
          <w:rFonts w:ascii="Bookman Old Style" w:hAnsi="Bookman Old Style"/>
        </w:rPr>
        <w:t>This applies if you have worked 13 or more weeks with the Board. However, you must reimburse the Board for your total pension contributions.</w:t>
      </w:r>
    </w:p>
    <w:p w14:paraId="611E4A21" w14:textId="77777777" w:rsidR="00F00126" w:rsidRDefault="00F00126" w:rsidP="009A20A5">
      <w:pPr>
        <w:pStyle w:val="Standard"/>
        <w:jc w:val="both"/>
        <w:rPr>
          <w:rFonts w:ascii="Bookman Old Style" w:hAnsi="Bookman Old Style"/>
        </w:rPr>
      </w:pPr>
    </w:p>
    <w:p w14:paraId="620EBD43" w14:textId="77777777" w:rsidR="00F00126" w:rsidRDefault="00A324AB" w:rsidP="009A20A5">
      <w:pPr>
        <w:pStyle w:val="Standard"/>
        <w:jc w:val="both"/>
        <w:rPr>
          <w:rFonts w:ascii="Bookman Old Style" w:hAnsi="Bookman Old Style"/>
        </w:rPr>
      </w:pPr>
      <w:r>
        <w:rPr>
          <w:rFonts w:ascii="Bookman Old Style" w:hAnsi="Bookman Old Style"/>
        </w:rPr>
        <w:t>It is important that you determine a payment schedule with the Board to ensure contributions are paid to maintain your pension. The pension department (in Benefits) at the Board will send you everything you need to pay your pension during your leave, or buy it back after the leave.</w:t>
      </w:r>
    </w:p>
    <w:p w14:paraId="6A7F950B" w14:textId="77777777" w:rsidR="00F00126" w:rsidRDefault="00F00126" w:rsidP="009A20A5">
      <w:pPr>
        <w:pStyle w:val="Standard"/>
        <w:jc w:val="both"/>
        <w:rPr>
          <w:rFonts w:ascii="Bookman Old Style" w:hAnsi="Bookman Old Style"/>
        </w:rPr>
      </w:pPr>
    </w:p>
    <w:p w14:paraId="3B85C1CE" w14:textId="77777777" w:rsidR="00F00126" w:rsidRDefault="00A324AB" w:rsidP="009A20A5">
      <w:pPr>
        <w:pStyle w:val="Standard"/>
        <w:jc w:val="both"/>
        <w:rPr>
          <w:rFonts w:ascii="Bookman Old Style" w:hAnsi="Bookman Old Style"/>
        </w:rPr>
      </w:pPr>
      <w:r>
        <w:rPr>
          <w:rFonts w:ascii="Bookman Old Style" w:hAnsi="Bookman Old Style"/>
        </w:rPr>
        <w:t>All contributions for current service and purchases of credit for service after 1989 are fully income tax deductible in the year that they are made.</w:t>
      </w:r>
    </w:p>
    <w:p w14:paraId="1568CA83" w14:textId="77777777" w:rsidR="00F00126" w:rsidRDefault="00F00126" w:rsidP="009A20A5">
      <w:pPr>
        <w:pStyle w:val="Standard"/>
        <w:jc w:val="both"/>
        <w:rPr>
          <w:rFonts w:ascii="Bookman Old Style" w:hAnsi="Bookman Old Style"/>
        </w:rPr>
      </w:pPr>
    </w:p>
    <w:p w14:paraId="702DD2C9" w14:textId="77777777" w:rsidR="00F00126" w:rsidRDefault="00A324AB" w:rsidP="009A20A5">
      <w:pPr>
        <w:pStyle w:val="Standard"/>
        <w:jc w:val="both"/>
        <w:rPr>
          <w:rFonts w:ascii="Bookman Old Style" w:hAnsi="Bookman Old Style"/>
        </w:rPr>
      </w:pPr>
      <w:r>
        <w:rPr>
          <w:rFonts w:ascii="Bookman Old Style" w:hAnsi="Bookman Old Style"/>
        </w:rPr>
        <w:t>To contact the Teacher’s Pension Plan Board directly, use the contact information on the Introductory page of this booklet.</w:t>
      </w:r>
    </w:p>
    <w:p w14:paraId="28FC6900" w14:textId="77777777" w:rsidR="00F00126" w:rsidRDefault="00F00126">
      <w:pPr>
        <w:pStyle w:val="Standard"/>
        <w:pageBreakBefore/>
        <w:jc w:val="center"/>
        <w:rPr>
          <w:rFonts w:ascii="Bookman Old Style" w:hAnsi="Bookman Old Style" w:cs="Bookman Old Style"/>
          <w:sz w:val="28"/>
        </w:rPr>
      </w:pPr>
    </w:p>
    <w:p w14:paraId="7654E1C4" w14:textId="77777777" w:rsidR="00F00126" w:rsidRDefault="00A324AB">
      <w:pPr>
        <w:pStyle w:val="Standard"/>
        <w:jc w:val="center"/>
        <w:rPr>
          <w:rFonts w:ascii="Bookman Old Style" w:hAnsi="Bookman Old Style" w:cs="Bookman Old Style"/>
          <w:b/>
          <w:bCs/>
          <w:sz w:val="32"/>
        </w:rPr>
      </w:pPr>
      <w:r>
        <w:rPr>
          <w:rFonts w:ascii="Bookman Old Style" w:hAnsi="Bookman Old Style" w:cs="Bookman Old Style"/>
          <w:b/>
          <w:bCs/>
          <w:sz w:val="32"/>
        </w:rPr>
        <w:t>Grid Placement/Seniority/Your Pay</w:t>
      </w:r>
    </w:p>
    <w:p w14:paraId="316601F5" w14:textId="77777777" w:rsidR="00F00126" w:rsidRDefault="00F00126">
      <w:pPr>
        <w:pStyle w:val="Standard"/>
        <w:jc w:val="center"/>
        <w:rPr>
          <w:rFonts w:ascii="Bookman Old Style" w:hAnsi="Bookman Old Style" w:cs="Bookman Old Style"/>
          <w:b/>
          <w:bCs/>
          <w:sz w:val="32"/>
        </w:rPr>
      </w:pPr>
    </w:p>
    <w:p w14:paraId="3165E142" w14:textId="77777777" w:rsidR="00F00126" w:rsidRDefault="00F00126">
      <w:pPr>
        <w:pStyle w:val="Standard"/>
        <w:jc w:val="center"/>
        <w:rPr>
          <w:rFonts w:ascii="Bookman Old Style" w:hAnsi="Bookman Old Style" w:cs="Bookman Old Style"/>
          <w:b/>
          <w:bCs/>
          <w:sz w:val="32"/>
        </w:rPr>
      </w:pPr>
    </w:p>
    <w:p w14:paraId="2C7F5EDE" w14:textId="77777777" w:rsidR="00F00126" w:rsidRDefault="00A324AB">
      <w:pPr>
        <w:pStyle w:val="BodyText2"/>
        <w:rPr>
          <w:sz w:val="24"/>
        </w:rPr>
      </w:pPr>
      <w:r w:rsidRPr="00710749">
        <w:rPr>
          <w:b/>
          <w:sz w:val="24"/>
        </w:rPr>
        <w:t xml:space="preserve">Article </w:t>
      </w:r>
      <w:r w:rsidR="00537566" w:rsidRPr="00710749">
        <w:rPr>
          <w:b/>
          <w:sz w:val="24"/>
        </w:rPr>
        <w:t>L</w:t>
      </w:r>
      <w:r w:rsidRPr="00710749">
        <w:rPr>
          <w:b/>
          <w:sz w:val="24"/>
        </w:rPr>
        <w:t>11.06 (d)</w:t>
      </w:r>
      <w:r>
        <w:rPr>
          <w:sz w:val="24"/>
        </w:rPr>
        <w:t xml:space="preserve"> ensures that you will not lose advancement on the grid for a statutory pregnancy/parental leave.</w:t>
      </w:r>
    </w:p>
    <w:p w14:paraId="2D6745D6" w14:textId="77777777" w:rsidR="00F00126" w:rsidRDefault="00F00126">
      <w:pPr>
        <w:pStyle w:val="Standard"/>
        <w:jc w:val="both"/>
        <w:rPr>
          <w:rFonts w:ascii="Bookman Old Style" w:hAnsi="Bookman Old Style" w:cs="Bookman Old Style"/>
        </w:rPr>
      </w:pPr>
    </w:p>
    <w:p w14:paraId="6DEEFEC0" w14:textId="77777777" w:rsidR="00F00126" w:rsidRDefault="00A324AB" w:rsidP="000806B4">
      <w:pPr>
        <w:pStyle w:val="Standard"/>
        <w:jc w:val="both"/>
        <w:rPr>
          <w:rFonts w:ascii="Bookman Old Style" w:hAnsi="Bookman Old Style" w:cs="Bookman Old Style"/>
        </w:rPr>
      </w:pPr>
      <w:r w:rsidRPr="00710749">
        <w:rPr>
          <w:rFonts w:ascii="Bookman Old Style" w:hAnsi="Bookman Old Style" w:cs="Bookman Old Style"/>
          <w:b/>
        </w:rPr>
        <w:t xml:space="preserve">Article </w:t>
      </w:r>
      <w:r w:rsidR="00537566" w:rsidRPr="00710749">
        <w:rPr>
          <w:rFonts w:ascii="Bookman Old Style" w:hAnsi="Bookman Old Style" w:cs="Bookman Old Style"/>
          <w:b/>
        </w:rPr>
        <w:t>L</w:t>
      </w:r>
      <w:r w:rsidRPr="00710749">
        <w:rPr>
          <w:rFonts w:ascii="Bookman Old Style" w:hAnsi="Bookman Old Style" w:cs="Bookman Old Style"/>
          <w:b/>
        </w:rPr>
        <w:t>20.01 (a) (</w:t>
      </w:r>
      <w:proofErr w:type="spellStart"/>
      <w:r w:rsidRPr="00710749">
        <w:rPr>
          <w:rFonts w:ascii="Bookman Old Style" w:hAnsi="Bookman Old Style" w:cs="Bookman Old Style"/>
          <w:b/>
        </w:rPr>
        <w:t>i</w:t>
      </w:r>
      <w:proofErr w:type="spellEnd"/>
      <w:r w:rsidRPr="00710749">
        <w:rPr>
          <w:rFonts w:ascii="Bookman Old Style" w:hAnsi="Bookman Old Style" w:cs="Bookman Old Style"/>
          <w:b/>
        </w:rPr>
        <w:t>)</w:t>
      </w:r>
      <w:r>
        <w:rPr>
          <w:rFonts w:ascii="Bookman Old Style" w:hAnsi="Bookman Old Style" w:cs="Bookman Old Style"/>
        </w:rPr>
        <w:t xml:space="preserve"> states that you will not lose seniority (your experience credit for seniority on the seniority list) during a statutory pregnancy/parental or extended parental leave.</w:t>
      </w:r>
    </w:p>
    <w:p w14:paraId="04B00E0E" w14:textId="77777777" w:rsidR="00F00126" w:rsidRDefault="00F00126">
      <w:pPr>
        <w:pStyle w:val="Standard"/>
        <w:jc w:val="both"/>
        <w:rPr>
          <w:rFonts w:ascii="Bookman Old Style" w:hAnsi="Bookman Old Style" w:cs="Bookman Old Style"/>
        </w:rPr>
      </w:pPr>
    </w:p>
    <w:p w14:paraId="3BA38843" w14:textId="77777777" w:rsidR="00F00126" w:rsidRPr="00415EA4" w:rsidRDefault="00A324AB">
      <w:pPr>
        <w:pStyle w:val="Heading5"/>
      </w:pPr>
      <w:r w:rsidRPr="00415EA4">
        <w:t xml:space="preserve">Your </w:t>
      </w:r>
      <w:proofErr w:type="spellStart"/>
      <w:r w:rsidRPr="00415EA4">
        <w:t>Paycheque</w:t>
      </w:r>
      <w:proofErr w:type="spellEnd"/>
    </w:p>
    <w:p w14:paraId="0BAF4716" w14:textId="77777777" w:rsidR="00F00126" w:rsidRPr="00415EA4" w:rsidRDefault="00F00126">
      <w:pPr>
        <w:pStyle w:val="Standard"/>
        <w:jc w:val="both"/>
        <w:rPr>
          <w:rFonts w:ascii="Bookman Old Style" w:hAnsi="Bookman Old Style" w:cs="Bookman Old Style"/>
          <w:sz w:val="28"/>
        </w:rPr>
      </w:pPr>
    </w:p>
    <w:p w14:paraId="15C25AB7" w14:textId="55F27335" w:rsidR="00F00126" w:rsidRPr="00415EA4" w:rsidRDefault="00415EA4" w:rsidP="00C4472E">
      <w:pPr>
        <w:pStyle w:val="Textbody"/>
        <w:jc w:val="both"/>
      </w:pPr>
      <w:r w:rsidRPr="00415EA4">
        <w:rPr>
          <w:sz w:val="24"/>
        </w:rPr>
        <w:t xml:space="preserve">Permanent teachers will be moving to a bi-weekly pay schedule </w:t>
      </w:r>
      <w:r w:rsidRPr="00CD1CA7">
        <w:rPr>
          <w:b/>
          <w:bCs/>
          <w:sz w:val="24"/>
        </w:rPr>
        <w:t>starting in September 2021.</w:t>
      </w:r>
      <w:r>
        <w:rPr>
          <w:sz w:val="24"/>
        </w:rPr>
        <w:t xml:space="preserve">  A </w:t>
      </w:r>
      <w:r w:rsidRPr="00C4472E">
        <w:rPr>
          <w:b/>
          <w:bCs/>
          <w:sz w:val="24"/>
        </w:rPr>
        <w:t>sample</w:t>
      </w:r>
      <w:r>
        <w:rPr>
          <w:sz w:val="24"/>
        </w:rPr>
        <w:t xml:space="preserve"> pay schedule is provided below.  Note: the dates are approximated</w:t>
      </w:r>
      <w:r w:rsidR="00C4472E">
        <w:rPr>
          <w:sz w:val="24"/>
        </w:rPr>
        <w:t xml:space="preserve"> and the salary is for Category 4 maximum</w:t>
      </w:r>
      <w:r w:rsidR="000C36A7">
        <w:rPr>
          <w:sz w:val="24"/>
        </w:rPr>
        <w:t>.</w:t>
      </w:r>
    </w:p>
    <w:tbl>
      <w:tblPr>
        <w:tblW w:w="8740" w:type="dxa"/>
        <w:tblInd w:w="108" w:type="dxa"/>
        <w:tblLook w:val="04A0" w:firstRow="1" w:lastRow="0" w:firstColumn="1" w:lastColumn="0" w:noHBand="0" w:noVBand="1"/>
      </w:tblPr>
      <w:tblGrid>
        <w:gridCol w:w="1591"/>
        <w:gridCol w:w="3087"/>
        <w:gridCol w:w="2126"/>
        <w:gridCol w:w="1936"/>
      </w:tblGrid>
      <w:tr w:rsidR="000307C0" w:rsidRPr="000307C0" w14:paraId="7CCAD075" w14:textId="77777777" w:rsidTr="000307C0">
        <w:trPr>
          <w:trHeight w:val="285"/>
        </w:trPr>
        <w:tc>
          <w:tcPr>
            <w:tcW w:w="4678" w:type="dxa"/>
            <w:gridSpan w:val="2"/>
            <w:tcBorders>
              <w:top w:val="nil"/>
              <w:left w:val="nil"/>
              <w:bottom w:val="nil"/>
              <w:right w:val="nil"/>
            </w:tcBorders>
            <w:shd w:val="clear" w:color="auto" w:fill="auto"/>
            <w:noWrap/>
            <w:vAlign w:val="bottom"/>
            <w:hideMark/>
          </w:tcPr>
          <w:p w14:paraId="4F364EF3" w14:textId="1E903E3A" w:rsidR="000307C0" w:rsidRPr="000307C0" w:rsidRDefault="000307C0" w:rsidP="000307C0">
            <w:pPr>
              <w:widowControl/>
              <w:suppressAutoHyphens w:val="0"/>
              <w:autoSpaceDN/>
              <w:textAlignment w:val="auto"/>
              <w:rPr>
                <w:rFonts w:ascii="Calibri" w:eastAsia="Times New Roman" w:hAnsi="Calibri" w:cs="Calibri"/>
                <w:b/>
                <w:bCs/>
                <w:i/>
                <w:iCs/>
                <w:color w:val="000000"/>
                <w:kern w:val="0"/>
                <w:sz w:val="22"/>
                <w:szCs w:val="22"/>
                <w:lang w:eastAsia="en-CA" w:bidi="ar-SA"/>
              </w:rPr>
            </w:pPr>
          </w:p>
        </w:tc>
        <w:tc>
          <w:tcPr>
            <w:tcW w:w="2126" w:type="dxa"/>
            <w:tcBorders>
              <w:top w:val="nil"/>
              <w:left w:val="nil"/>
              <w:bottom w:val="nil"/>
              <w:right w:val="nil"/>
            </w:tcBorders>
            <w:shd w:val="clear" w:color="auto" w:fill="auto"/>
            <w:noWrap/>
            <w:vAlign w:val="bottom"/>
            <w:hideMark/>
          </w:tcPr>
          <w:p w14:paraId="717FA7E7" w14:textId="77777777" w:rsidR="000307C0" w:rsidRPr="000307C0" w:rsidRDefault="000307C0" w:rsidP="000307C0">
            <w:pPr>
              <w:widowControl/>
              <w:suppressAutoHyphens w:val="0"/>
              <w:autoSpaceDN/>
              <w:textAlignment w:val="auto"/>
              <w:rPr>
                <w:rFonts w:ascii="Calibri" w:eastAsia="Times New Roman" w:hAnsi="Calibri" w:cs="Calibri"/>
                <w:b/>
                <w:bCs/>
                <w:i/>
                <w:iCs/>
                <w:color w:val="000000"/>
                <w:kern w:val="0"/>
                <w:sz w:val="22"/>
                <w:szCs w:val="22"/>
                <w:lang w:eastAsia="en-CA" w:bidi="ar-SA"/>
              </w:rPr>
            </w:pPr>
          </w:p>
        </w:tc>
        <w:tc>
          <w:tcPr>
            <w:tcW w:w="1936" w:type="dxa"/>
            <w:tcBorders>
              <w:top w:val="nil"/>
              <w:left w:val="nil"/>
              <w:bottom w:val="nil"/>
              <w:right w:val="nil"/>
            </w:tcBorders>
            <w:shd w:val="clear" w:color="auto" w:fill="auto"/>
            <w:noWrap/>
            <w:vAlign w:val="bottom"/>
            <w:hideMark/>
          </w:tcPr>
          <w:p w14:paraId="49592AC6" w14:textId="77777777" w:rsidR="000307C0" w:rsidRPr="000307C0" w:rsidRDefault="000307C0" w:rsidP="000307C0">
            <w:pPr>
              <w:widowControl/>
              <w:suppressAutoHyphens w:val="0"/>
              <w:autoSpaceDN/>
              <w:textAlignment w:val="auto"/>
              <w:rPr>
                <w:rFonts w:eastAsia="Times New Roman" w:cs="Times New Roman"/>
                <w:kern w:val="0"/>
                <w:sz w:val="20"/>
                <w:szCs w:val="20"/>
                <w:lang w:eastAsia="en-CA" w:bidi="ar-SA"/>
              </w:rPr>
            </w:pPr>
          </w:p>
        </w:tc>
      </w:tr>
      <w:tr w:rsidR="000307C0" w:rsidRPr="000307C0" w14:paraId="71A083EF" w14:textId="77777777" w:rsidTr="000307C0">
        <w:trPr>
          <w:trHeight w:val="285"/>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C133D" w14:textId="77777777" w:rsidR="000307C0" w:rsidRPr="000307C0" w:rsidRDefault="000307C0" w:rsidP="000307C0">
            <w:pPr>
              <w:widowControl/>
              <w:suppressAutoHyphens w:val="0"/>
              <w:autoSpaceDN/>
              <w:jc w:val="center"/>
              <w:textAlignment w:val="auto"/>
              <w:rPr>
                <w:rFonts w:ascii="Calibri" w:eastAsia="Times New Roman" w:hAnsi="Calibri" w:cs="Calibri"/>
                <w:b/>
                <w:bCs/>
                <w:color w:val="000000"/>
                <w:kern w:val="0"/>
                <w:sz w:val="22"/>
                <w:szCs w:val="22"/>
                <w:lang w:eastAsia="en-CA" w:bidi="ar-SA"/>
              </w:rPr>
            </w:pPr>
            <w:r w:rsidRPr="000307C0">
              <w:rPr>
                <w:rFonts w:ascii="Calibri" w:eastAsia="Times New Roman" w:hAnsi="Calibri" w:cs="Calibri"/>
                <w:b/>
                <w:bCs/>
                <w:color w:val="000000"/>
                <w:kern w:val="0"/>
                <w:sz w:val="22"/>
                <w:szCs w:val="22"/>
                <w:lang w:eastAsia="en-CA" w:bidi="ar-SA"/>
              </w:rPr>
              <w:t>Pay Date</w:t>
            </w:r>
          </w:p>
        </w:tc>
        <w:tc>
          <w:tcPr>
            <w:tcW w:w="3087" w:type="dxa"/>
            <w:tcBorders>
              <w:top w:val="single" w:sz="4" w:space="0" w:color="auto"/>
              <w:left w:val="nil"/>
              <w:bottom w:val="single" w:sz="4" w:space="0" w:color="auto"/>
              <w:right w:val="single" w:sz="4" w:space="0" w:color="auto"/>
            </w:tcBorders>
            <w:shd w:val="clear" w:color="auto" w:fill="auto"/>
            <w:noWrap/>
            <w:vAlign w:val="bottom"/>
            <w:hideMark/>
          </w:tcPr>
          <w:p w14:paraId="636AD304" w14:textId="3D52A9C1" w:rsidR="000307C0" w:rsidRPr="000307C0" w:rsidRDefault="000307C0" w:rsidP="000307C0">
            <w:pPr>
              <w:widowControl/>
              <w:suppressAutoHyphens w:val="0"/>
              <w:autoSpaceDN/>
              <w:jc w:val="center"/>
              <w:textAlignment w:val="auto"/>
              <w:rPr>
                <w:rFonts w:ascii="Calibri" w:eastAsia="Times New Roman" w:hAnsi="Calibri" w:cs="Calibri"/>
                <w:b/>
                <w:bCs/>
                <w:color w:val="000000"/>
                <w:kern w:val="0"/>
                <w:sz w:val="22"/>
                <w:szCs w:val="22"/>
                <w:lang w:eastAsia="en-CA" w:bidi="ar-SA"/>
              </w:rPr>
            </w:pPr>
            <w:r w:rsidRPr="000307C0">
              <w:rPr>
                <w:rFonts w:ascii="Calibri" w:eastAsia="Times New Roman" w:hAnsi="Calibri" w:cs="Calibri"/>
                <w:b/>
                <w:bCs/>
                <w:color w:val="000000"/>
                <w:kern w:val="0"/>
                <w:sz w:val="22"/>
                <w:szCs w:val="22"/>
                <w:lang w:eastAsia="en-CA" w:bidi="ar-SA"/>
              </w:rPr>
              <w:t xml:space="preserve">Pay Period </w:t>
            </w:r>
            <w:r w:rsidRPr="000307C0">
              <w:rPr>
                <w:rFonts w:ascii="Calibri" w:eastAsia="Times New Roman" w:hAnsi="Calibri" w:cs="Calibri"/>
                <w:color w:val="000000"/>
                <w:kern w:val="0"/>
                <w:sz w:val="22"/>
                <w:szCs w:val="22"/>
                <w:lang w:eastAsia="en-CA" w:bidi="ar-SA"/>
              </w:rPr>
              <w:t xml:space="preserve">(Dates </w:t>
            </w:r>
            <w:r w:rsidR="005B5FDF">
              <w:rPr>
                <w:rFonts w:ascii="Calibri" w:eastAsia="Times New Roman" w:hAnsi="Calibri" w:cs="Calibri"/>
                <w:color w:val="000000"/>
                <w:kern w:val="0"/>
                <w:sz w:val="22"/>
                <w:szCs w:val="22"/>
                <w:lang w:eastAsia="en-CA" w:bidi="ar-SA"/>
              </w:rPr>
              <w:t>a</w:t>
            </w:r>
            <w:r w:rsidR="000C36A7">
              <w:rPr>
                <w:rFonts w:ascii="Calibri" w:eastAsia="Times New Roman" w:hAnsi="Calibri" w:cs="Calibri"/>
                <w:color w:val="000000"/>
                <w:kern w:val="0"/>
                <w:sz w:val="22"/>
                <w:szCs w:val="22"/>
                <w:lang w:eastAsia="en-CA" w:bidi="ar-SA"/>
              </w:rPr>
              <w:t>pprox.</w:t>
            </w:r>
            <w:r w:rsidRPr="000307C0">
              <w:rPr>
                <w:rFonts w:ascii="Calibri" w:eastAsia="Times New Roman" w:hAnsi="Calibri" w:cs="Calibri"/>
                <w:color w:val="000000"/>
                <w:kern w:val="0"/>
                <w:sz w:val="22"/>
                <w:szCs w:val="22"/>
                <w:lang w:eastAsia="en-CA" w:bidi="ar-SA"/>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42E21B7" w14:textId="77777777" w:rsidR="000307C0" w:rsidRPr="000307C0" w:rsidRDefault="000307C0" w:rsidP="000307C0">
            <w:pPr>
              <w:widowControl/>
              <w:suppressAutoHyphens w:val="0"/>
              <w:autoSpaceDN/>
              <w:jc w:val="center"/>
              <w:textAlignment w:val="auto"/>
              <w:rPr>
                <w:rFonts w:ascii="Calibri" w:eastAsia="Times New Roman" w:hAnsi="Calibri" w:cs="Calibri"/>
                <w:b/>
                <w:bCs/>
                <w:color w:val="000000"/>
                <w:kern w:val="0"/>
                <w:sz w:val="22"/>
                <w:szCs w:val="22"/>
                <w:lang w:eastAsia="en-CA" w:bidi="ar-SA"/>
              </w:rPr>
            </w:pPr>
            <w:r w:rsidRPr="000307C0">
              <w:rPr>
                <w:rFonts w:ascii="Calibri" w:eastAsia="Times New Roman" w:hAnsi="Calibri" w:cs="Calibri"/>
                <w:b/>
                <w:bCs/>
                <w:color w:val="000000"/>
                <w:kern w:val="0"/>
                <w:sz w:val="22"/>
                <w:szCs w:val="22"/>
                <w:lang w:eastAsia="en-CA" w:bidi="ar-SA"/>
              </w:rPr>
              <w:t>Amount (gross)</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48D0141D" w14:textId="77777777" w:rsidR="000307C0" w:rsidRPr="000307C0" w:rsidRDefault="000307C0" w:rsidP="000307C0">
            <w:pPr>
              <w:widowControl/>
              <w:suppressAutoHyphens w:val="0"/>
              <w:autoSpaceDN/>
              <w:jc w:val="center"/>
              <w:textAlignment w:val="auto"/>
              <w:rPr>
                <w:rFonts w:ascii="Calibri" w:eastAsia="Times New Roman" w:hAnsi="Calibri" w:cs="Calibri"/>
                <w:b/>
                <w:bCs/>
                <w:color w:val="000000"/>
                <w:kern w:val="0"/>
                <w:sz w:val="22"/>
                <w:szCs w:val="22"/>
                <w:lang w:eastAsia="en-CA" w:bidi="ar-SA"/>
              </w:rPr>
            </w:pPr>
            <w:r w:rsidRPr="000307C0">
              <w:rPr>
                <w:rFonts w:ascii="Calibri" w:eastAsia="Times New Roman" w:hAnsi="Calibri" w:cs="Calibri"/>
                <w:b/>
                <w:bCs/>
                <w:color w:val="000000"/>
                <w:kern w:val="0"/>
                <w:sz w:val="22"/>
                <w:szCs w:val="22"/>
                <w:lang w:eastAsia="en-CA" w:bidi="ar-SA"/>
              </w:rPr>
              <w:t>Cumulative Pay</w:t>
            </w:r>
          </w:p>
        </w:tc>
      </w:tr>
      <w:tr w:rsidR="000307C0" w:rsidRPr="000307C0" w14:paraId="6EB1AA25"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5F25B24"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02-Sep-21</w:t>
            </w:r>
          </w:p>
        </w:tc>
        <w:tc>
          <w:tcPr>
            <w:tcW w:w="3087" w:type="dxa"/>
            <w:tcBorders>
              <w:top w:val="nil"/>
              <w:left w:val="nil"/>
              <w:bottom w:val="single" w:sz="4" w:space="0" w:color="auto"/>
              <w:right w:val="single" w:sz="4" w:space="0" w:color="auto"/>
            </w:tcBorders>
            <w:shd w:val="clear" w:color="auto" w:fill="auto"/>
            <w:noWrap/>
            <w:vAlign w:val="bottom"/>
            <w:hideMark/>
          </w:tcPr>
          <w:p w14:paraId="2D9F3C89" w14:textId="72CF0925"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September 1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September 10</w:t>
            </w:r>
          </w:p>
        </w:tc>
        <w:tc>
          <w:tcPr>
            <w:tcW w:w="2126" w:type="dxa"/>
            <w:tcBorders>
              <w:top w:val="nil"/>
              <w:left w:val="nil"/>
              <w:bottom w:val="single" w:sz="4" w:space="0" w:color="auto"/>
              <w:right w:val="single" w:sz="4" w:space="0" w:color="auto"/>
            </w:tcBorders>
            <w:shd w:val="clear" w:color="auto" w:fill="auto"/>
            <w:noWrap/>
            <w:vAlign w:val="bottom"/>
            <w:hideMark/>
          </w:tcPr>
          <w:p w14:paraId="50E2200C"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0DF442C1"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r>
      <w:tr w:rsidR="000307C0" w:rsidRPr="000307C0" w14:paraId="03C81C54"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30D94AF3"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16-Sep-21</w:t>
            </w:r>
          </w:p>
        </w:tc>
        <w:tc>
          <w:tcPr>
            <w:tcW w:w="3087" w:type="dxa"/>
            <w:tcBorders>
              <w:top w:val="nil"/>
              <w:left w:val="nil"/>
              <w:bottom w:val="single" w:sz="4" w:space="0" w:color="auto"/>
              <w:right w:val="single" w:sz="4" w:space="0" w:color="auto"/>
            </w:tcBorders>
            <w:shd w:val="clear" w:color="000000" w:fill="D9D9D9"/>
            <w:noWrap/>
            <w:vAlign w:val="bottom"/>
            <w:hideMark/>
          </w:tcPr>
          <w:p w14:paraId="1B1D0959" w14:textId="654A0C09"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September 13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22</w:t>
            </w:r>
          </w:p>
        </w:tc>
        <w:tc>
          <w:tcPr>
            <w:tcW w:w="2126" w:type="dxa"/>
            <w:tcBorders>
              <w:top w:val="nil"/>
              <w:left w:val="nil"/>
              <w:bottom w:val="single" w:sz="4" w:space="0" w:color="auto"/>
              <w:right w:val="single" w:sz="4" w:space="0" w:color="auto"/>
            </w:tcBorders>
            <w:shd w:val="clear" w:color="000000" w:fill="D9D9D9"/>
            <w:noWrap/>
            <w:vAlign w:val="bottom"/>
            <w:hideMark/>
          </w:tcPr>
          <w:p w14:paraId="43FC503B"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419ECA6A"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7,923.00 </w:t>
            </w:r>
          </w:p>
        </w:tc>
      </w:tr>
      <w:tr w:rsidR="000307C0" w:rsidRPr="000307C0" w14:paraId="6A9E5AEC"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EF3717F"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30-Sep-21</w:t>
            </w:r>
          </w:p>
        </w:tc>
        <w:tc>
          <w:tcPr>
            <w:tcW w:w="3087" w:type="dxa"/>
            <w:tcBorders>
              <w:top w:val="nil"/>
              <w:left w:val="nil"/>
              <w:bottom w:val="single" w:sz="4" w:space="0" w:color="auto"/>
              <w:right w:val="single" w:sz="4" w:space="0" w:color="auto"/>
            </w:tcBorders>
            <w:shd w:val="clear" w:color="auto" w:fill="auto"/>
            <w:noWrap/>
            <w:vAlign w:val="bottom"/>
            <w:hideMark/>
          </w:tcPr>
          <w:p w14:paraId="4C55EAB4"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September 23 -Oct 1</w:t>
            </w:r>
          </w:p>
        </w:tc>
        <w:tc>
          <w:tcPr>
            <w:tcW w:w="2126" w:type="dxa"/>
            <w:tcBorders>
              <w:top w:val="nil"/>
              <w:left w:val="nil"/>
              <w:bottom w:val="single" w:sz="4" w:space="0" w:color="auto"/>
              <w:right w:val="single" w:sz="4" w:space="0" w:color="auto"/>
            </w:tcBorders>
            <w:shd w:val="clear" w:color="auto" w:fill="auto"/>
            <w:noWrap/>
            <w:vAlign w:val="bottom"/>
            <w:hideMark/>
          </w:tcPr>
          <w:p w14:paraId="1719E5DE"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57942D65"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11,884.50 </w:t>
            </w:r>
          </w:p>
        </w:tc>
      </w:tr>
      <w:tr w:rsidR="000307C0" w:rsidRPr="000307C0" w14:paraId="5FF3D52C"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58130AC4"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14-Oct-21</w:t>
            </w:r>
          </w:p>
        </w:tc>
        <w:tc>
          <w:tcPr>
            <w:tcW w:w="3087" w:type="dxa"/>
            <w:tcBorders>
              <w:top w:val="nil"/>
              <w:left w:val="nil"/>
              <w:bottom w:val="single" w:sz="4" w:space="0" w:color="auto"/>
              <w:right w:val="single" w:sz="4" w:space="0" w:color="auto"/>
            </w:tcBorders>
            <w:shd w:val="clear" w:color="000000" w:fill="D9D9D9"/>
            <w:noWrap/>
            <w:vAlign w:val="bottom"/>
            <w:hideMark/>
          </w:tcPr>
          <w:p w14:paraId="6D90E4C8" w14:textId="346B6D13"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October 4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14</w:t>
            </w:r>
          </w:p>
        </w:tc>
        <w:tc>
          <w:tcPr>
            <w:tcW w:w="2126" w:type="dxa"/>
            <w:tcBorders>
              <w:top w:val="nil"/>
              <w:left w:val="nil"/>
              <w:bottom w:val="single" w:sz="4" w:space="0" w:color="auto"/>
              <w:right w:val="single" w:sz="4" w:space="0" w:color="auto"/>
            </w:tcBorders>
            <w:shd w:val="clear" w:color="000000" w:fill="D9D9D9"/>
            <w:noWrap/>
            <w:vAlign w:val="bottom"/>
            <w:hideMark/>
          </w:tcPr>
          <w:p w14:paraId="6AA5B5DA"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723E6D4B"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15,846.00 </w:t>
            </w:r>
          </w:p>
        </w:tc>
      </w:tr>
      <w:tr w:rsidR="000307C0" w:rsidRPr="000307C0" w14:paraId="77372ECC"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845EDCD"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28-Oct-21</w:t>
            </w:r>
          </w:p>
        </w:tc>
        <w:tc>
          <w:tcPr>
            <w:tcW w:w="3087" w:type="dxa"/>
            <w:tcBorders>
              <w:top w:val="nil"/>
              <w:left w:val="nil"/>
              <w:bottom w:val="single" w:sz="4" w:space="0" w:color="auto"/>
              <w:right w:val="single" w:sz="4" w:space="0" w:color="auto"/>
            </w:tcBorders>
            <w:shd w:val="clear" w:color="auto" w:fill="auto"/>
            <w:noWrap/>
            <w:vAlign w:val="bottom"/>
            <w:hideMark/>
          </w:tcPr>
          <w:p w14:paraId="1DC08BC5" w14:textId="0B0718A5"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October 15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25</w:t>
            </w:r>
          </w:p>
        </w:tc>
        <w:tc>
          <w:tcPr>
            <w:tcW w:w="2126" w:type="dxa"/>
            <w:tcBorders>
              <w:top w:val="nil"/>
              <w:left w:val="nil"/>
              <w:bottom w:val="single" w:sz="4" w:space="0" w:color="auto"/>
              <w:right w:val="single" w:sz="4" w:space="0" w:color="auto"/>
            </w:tcBorders>
            <w:shd w:val="clear" w:color="auto" w:fill="auto"/>
            <w:noWrap/>
            <w:vAlign w:val="bottom"/>
            <w:hideMark/>
          </w:tcPr>
          <w:p w14:paraId="7EBEC42D"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7778FAB7"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19,807.50 </w:t>
            </w:r>
          </w:p>
        </w:tc>
      </w:tr>
      <w:tr w:rsidR="000307C0" w:rsidRPr="000307C0" w14:paraId="6CB9406C"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1B0B2CB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11-Nov-21</w:t>
            </w:r>
          </w:p>
        </w:tc>
        <w:tc>
          <w:tcPr>
            <w:tcW w:w="3087" w:type="dxa"/>
            <w:tcBorders>
              <w:top w:val="nil"/>
              <w:left w:val="nil"/>
              <w:bottom w:val="single" w:sz="4" w:space="0" w:color="auto"/>
              <w:right w:val="single" w:sz="4" w:space="0" w:color="auto"/>
            </w:tcBorders>
            <w:shd w:val="clear" w:color="000000" w:fill="D9D9D9"/>
            <w:noWrap/>
            <w:vAlign w:val="bottom"/>
            <w:hideMark/>
          </w:tcPr>
          <w:p w14:paraId="16C02667" w14:textId="53136CB5"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October 26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Nov 3</w:t>
            </w:r>
          </w:p>
        </w:tc>
        <w:tc>
          <w:tcPr>
            <w:tcW w:w="2126" w:type="dxa"/>
            <w:tcBorders>
              <w:top w:val="nil"/>
              <w:left w:val="nil"/>
              <w:bottom w:val="single" w:sz="4" w:space="0" w:color="auto"/>
              <w:right w:val="single" w:sz="4" w:space="0" w:color="auto"/>
            </w:tcBorders>
            <w:shd w:val="clear" w:color="000000" w:fill="D9D9D9"/>
            <w:noWrap/>
            <w:vAlign w:val="bottom"/>
            <w:hideMark/>
          </w:tcPr>
          <w:p w14:paraId="648E0BCB"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38674470"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23,769.00 </w:t>
            </w:r>
          </w:p>
        </w:tc>
      </w:tr>
      <w:tr w:rsidR="000307C0" w:rsidRPr="000307C0" w14:paraId="4CB36ACA"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9E950D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25-Nov-21</w:t>
            </w:r>
          </w:p>
        </w:tc>
        <w:tc>
          <w:tcPr>
            <w:tcW w:w="3087" w:type="dxa"/>
            <w:tcBorders>
              <w:top w:val="nil"/>
              <w:left w:val="nil"/>
              <w:bottom w:val="single" w:sz="4" w:space="0" w:color="auto"/>
              <w:right w:val="single" w:sz="4" w:space="0" w:color="auto"/>
            </w:tcBorders>
            <w:shd w:val="clear" w:color="auto" w:fill="auto"/>
            <w:noWrap/>
            <w:vAlign w:val="bottom"/>
            <w:hideMark/>
          </w:tcPr>
          <w:p w14:paraId="26D02233" w14:textId="0C58BCDE"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Nov 4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15</w:t>
            </w:r>
          </w:p>
        </w:tc>
        <w:tc>
          <w:tcPr>
            <w:tcW w:w="2126" w:type="dxa"/>
            <w:tcBorders>
              <w:top w:val="nil"/>
              <w:left w:val="nil"/>
              <w:bottom w:val="single" w:sz="4" w:space="0" w:color="auto"/>
              <w:right w:val="single" w:sz="4" w:space="0" w:color="auto"/>
            </w:tcBorders>
            <w:shd w:val="clear" w:color="auto" w:fill="auto"/>
            <w:noWrap/>
            <w:vAlign w:val="bottom"/>
            <w:hideMark/>
          </w:tcPr>
          <w:p w14:paraId="19BCD84B"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7CC27FF2"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27,730.50 </w:t>
            </w:r>
          </w:p>
        </w:tc>
      </w:tr>
      <w:tr w:rsidR="000307C0" w:rsidRPr="000307C0" w14:paraId="2F234232"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1A14953C"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09-Dec-21</w:t>
            </w:r>
          </w:p>
        </w:tc>
        <w:tc>
          <w:tcPr>
            <w:tcW w:w="3087" w:type="dxa"/>
            <w:tcBorders>
              <w:top w:val="nil"/>
              <w:left w:val="nil"/>
              <w:bottom w:val="single" w:sz="4" w:space="0" w:color="auto"/>
              <w:right w:val="single" w:sz="4" w:space="0" w:color="auto"/>
            </w:tcBorders>
            <w:shd w:val="clear" w:color="000000" w:fill="D9D9D9"/>
            <w:noWrap/>
            <w:vAlign w:val="bottom"/>
            <w:hideMark/>
          </w:tcPr>
          <w:p w14:paraId="22ADEE13" w14:textId="48AFD2E8"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Nov 16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25</w:t>
            </w:r>
          </w:p>
        </w:tc>
        <w:tc>
          <w:tcPr>
            <w:tcW w:w="2126" w:type="dxa"/>
            <w:tcBorders>
              <w:top w:val="nil"/>
              <w:left w:val="nil"/>
              <w:bottom w:val="single" w:sz="4" w:space="0" w:color="auto"/>
              <w:right w:val="single" w:sz="4" w:space="0" w:color="auto"/>
            </w:tcBorders>
            <w:shd w:val="clear" w:color="000000" w:fill="D9D9D9"/>
            <w:noWrap/>
            <w:vAlign w:val="bottom"/>
            <w:hideMark/>
          </w:tcPr>
          <w:p w14:paraId="05930920"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74D1C945"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31,692.00 </w:t>
            </w:r>
          </w:p>
        </w:tc>
      </w:tr>
      <w:tr w:rsidR="000307C0" w:rsidRPr="000307C0" w14:paraId="2CEBC498"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6AF41D1"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23-Dec-21</w:t>
            </w:r>
          </w:p>
        </w:tc>
        <w:tc>
          <w:tcPr>
            <w:tcW w:w="3087" w:type="dxa"/>
            <w:tcBorders>
              <w:top w:val="nil"/>
              <w:left w:val="nil"/>
              <w:bottom w:val="single" w:sz="4" w:space="0" w:color="auto"/>
              <w:right w:val="single" w:sz="4" w:space="0" w:color="auto"/>
            </w:tcBorders>
            <w:shd w:val="clear" w:color="auto" w:fill="auto"/>
            <w:noWrap/>
            <w:vAlign w:val="bottom"/>
            <w:hideMark/>
          </w:tcPr>
          <w:p w14:paraId="3C7CDDF8" w14:textId="196F2FE1"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Nov 26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Dec 6</w:t>
            </w:r>
          </w:p>
        </w:tc>
        <w:tc>
          <w:tcPr>
            <w:tcW w:w="2126" w:type="dxa"/>
            <w:tcBorders>
              <w:top w:val="nil"/>
              <w:left w:val="nil"/>
              <w:bottom w:val="single" w:sz="4" w:space="0" w:color="auto"/>
              <w:right w:val="single" w:sz="4" w:space="0" w:color="auto"/>
            </w:tcBorders>
            <w:shd w:val="clear" w:color="auto" w:fill="auto"/>
            <w:noWrap/>
            <w:vAlign w:val="bottom"/>
            <w:hideMark/>
          </w:tcPr>
          <w:p w14:paraId="1D5C546E"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7A1FB18F"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35,653.50 </w:t>
            </w:r>
          </w:p>
        </w:tc>
      </w:tr>
      <w:tr w:rsidR="000307C0" w:rsidRPr="000307C0" w14:paraId="5580A1B1"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6BE1C89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06-Jan-22</w:t>
            </w:r>
          </w:p>
        </w:tc>
        <w:tc>
          <w:tcPr>
            <w:tcW w:w="3087" w:type="dxa"/>
            <w:tcBorders>
              <w:top w:val="nil"/>
              <w:left w:val="nil"/>
              <w:bottom w:val="single" w:sz="4" w:space="0" w:color="auto"/>
              <w:right w:val="single" w:sz="4" w:space="0" w:color="auto"/>
            </w:tcBorders>
            <w:shd w:val="clear" w:color="000000" w:fill="D9D9D9"/>
            <w:noWrap/>
            <w:vAlign w:val="bottom"/>
            <w:hideMark/>
          </w:tcPr>
          <w:p w14:paraId="4FDA4797" w14:textId="7E2BF1A4"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Dec 7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Dec 16</w:t>
            </w:r>
          </w:p>
        </w:tc>
        <w:tc>
          <w:tcPr>
            <w:tcW w:w="2126" w:type="dxa"/>
            <w:tcBorders>
              <w:top w:val="nil"/>
              <w:left w:val="nil"/>
              <w:bottom w:val="single" w:sz="4" w:space="0" w:color="auto"/>
              <w:right w:val="single" w:sz="4" w:space="0" w:color="auto"/>
            </w:tcBorders>
            <w:shd w:val="clear" w:color="000000" w:fill="D9D9D9"/>
            <w:noWrap/>
            <w:vAlign w:val="bottom"/>
            <w:hideMark/>
          </w:tcPr>
          <w:p w14:paraId="03F93ECE"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0BEB1B3D"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39,615.00 </w:t>
            </w:r>
          </w:p>
        </w:tc>
      </w:tr>
      <w:tr w:rsidR="000307C0" w:rsidRPr="000307C0" w14:paraId="7B42AE14"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2C7D56C"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20-Jan-22</w:t>
            </w:r>
          </w:p>
        </w:tc>
        <w:tc>
          <w:tcPr>
            <w:tcW w:w="3087" w:type="dxa"/>
            <w:tcBorders>
              <w:top w:val="nil"/>
              <w:left w:val="nil"/>
              <w:bottom w:val="single" w:sz="4" w:space="0" w:color="auto"/>
              <w:right w:val="single" w:sz="4" w:space="0" w:color="auto"/>
            </w:tcBorders>
            <w:shd w:val="clear" w:color="auto" w:fill="auto"/>
            <w:noWrap/>
            <w:vAlign w:val="bottom"/>
            <w:hideMark/>
          </w:tcPr>
          <w:p w14:paraId="07536D13" w14:textId="5A1960F5"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Dec 17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Jan 11</w:t>
            </w:r>
          </w:p>
        </w:tc>
        <w:tc>
          <w:tcPr>
            <w:tcW w:w="2126" w:type="dxa"/>
            <w:tcBorders>
              <w:top w:val="nil"/>
              <w:left w:val="nil"/>
              <w:bottom w:val="single" w:sz="4" w:space="0" w:color="auto"/>
              <w:right w:val="single" w:sz="4" w:space="0" w:color="auto"/>
            </w:tcBorders>
            <w:shd w:val="clear" w:color="auto" w:fill="auto"/>
            <w:noWrap/>
            <w:vAlign w:val="bottom"/>
            <w:hideMark/>
          </w:tcPr>
          <w:p w14:paraId="268C2767"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69D0686B"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43,576.50 </w:t>
            </w:r>
          </w:p>
        </w:tc>
      </w:tr>
      <w:tr w:rsidR="000307C0" w:rsidRPr="000307C0" w14:paraId="6A6BBA7D"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481D33F8"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03-Feb-22</w:t>
            </w:r>
          </w:p>
        </w:tc>
        <w:tc>
          <w:tcPr>
            <w:tcW w:w="3087" w:type="dxa"/>
            <w:tcBorders>
              <w:top w:val="nil"/>
              <w:left w:val="nil"/>
              <w:bottom w:val="single" w:sz="4" w:space="0" w:color="auto"/>
              <w:right w:val="single" w:sz="4" w:space="0" w:color="auto"/>
            </w:tcBorders>
            <w:shd w:val="clear" w:color="000000" w:fill="D9D9D9"/>
            <w:noWrap/>
            <w:vAlign w:val="bottom"/>
            <w:hideMark/>
          </w:tcPr>
          <w:p w14:paraId="235F90EE" w14:textId="75E42BE4"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Jan 12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Jan 21</w:t>
            </w:r>
          </w:p>
        </w:tc>
        <w:tc>
          <w:tcPr>
            <w:tcW w:w="2126" w:type="dxa"/>
            <w:tcBorders>
              <w:top w:val="nil"/>
              <w:left w:val="nil"/>
              <w:bottom w:val="single" w:sz="4" w:space="0" w:color="auto"/>
              <w:right w:val="single" w:sz="4" w:space="0" w:color="auto"/>
            </w:tcBorders>
            <w:shd w:val="clear" w:color="000000" w:fill="D9D9D9"/>
            <w:noWrap/>
            <w:vAlign w:val="bottom"/>
            <w:hideMark/>
          </w:tcPr>
          <w:p w14:paraId="2447BA27"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6EBD2CC7"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47,538.00 </w:t>
            </w:r>
          </w:p>
        </w:tc>
      </w:tr>
      <w:tr w:rsidR="000307C0" w:rsidRPr="000307C0" w14:paraId="25799C90"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1DE3257"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17-Feb-22</w:t>
            </w:r>
          </w:p>
        </w:tc>
        <w:tc>
          <w:tcPr>
            <w:tcW w:w="3087" w:type="dxa"/>
            <w:tcBorders>
              <w:top w:val="nil"/>
              <w:left w:val="nil"/>
              <w:bottom w:val="single" w:sz="4" w:space="0" w:color="auto"/>
              <w:right w:val="single" w:sz="4" w:space="0" w:color="auto"/>
            </w:tcBorders>
            <w:shd w:val="clear" w:color="auto" w:fill="auto"/>
            <w:noWrap/>
            <w:vAlign w:val="bottom"/>
            <w:hideMark/>
          </w:tcPr>
          <w:p w14:paraId="043E00C9" w14:textId="121BC1D1"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Jan 24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Feb 1</w:t>
            </w:r>
          </w:p>
        </w:tc>
        <w:tc>
          <w:tcPr>
            <w:tcW w:w="2126" w:type="dxa"/>
            <w:tcBorders>
              <w:top w:val="nil"/>
              <w:left w:val="nil"/>
              <w:bottom w:val="single" w:sz="4" w:space="0" w:color="auto"/>
              <w:right w:val="single" w:sz="4" w:space="0" w:color="auto"/>
            </w:tcBorders>
            <w:shd w:val="clear" w:color="auto" w:fill="auto"/>
            <w:noWrap/>
            <w:vAlign w:val="bottom"/>
            <w:hideMark/>
          </w:tcPr>
          <w:p w14:paraId="59B0D5F1"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700C5DDB"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51,499.50 </w:t>
            </w:r>
          </w:p>
        </w:tc>
      </w:tr>
      <w:tr w:rsidR="000307C0" w:rsidRPr="000307C0" w14:paraId="60588CA8"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4577F97C"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03-Mar-22</w:t>
            </w:r>
          </w:p>
        </w:tc>
        <w:tc>
          <w:tcPr>
            <w:tcW w:w="3087" w:type="dxa"/>
            <w:tcBorders>
              <w:top w:val="nil"/>
              <w:left w:val="nil"/>
              <w:bottom w:val="single" w:sz="4" w:space="0" w:color="auto"/>
              <w:right w:val="single" w:sz="4" w:space="0" w:color="auto"/>
            </w:tcBorders>
            <w:shd w:val="clear" w:color="000000" w:fill="D9D9D9"/>
            <w:noWrap/>
            <w:vAlign w:val="bottom"/>
            <w:hideMark/>
          </w:tcPr>
          <w:p w14:paraId="26AAD43A" w14:textId="35900D11"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Feb 2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Feb 11</w:t>
            </w:r>
          </w:p>
        </w:tc>
        <w:tc>
          <w:tcPr>
            <w:tcW w:w="2126" w:type="dxa"/>
            <w:tcBorders>
              <w:top w:val="nil"/>
              <w:left w:val="nil"/>
              <w:bottom w:val="single" w:sz="4" w:space="0" w:color="auto"/>
              <w:right w:val="single" w:sz="4" w:space="0" w:color="auto"/>
            </w:tcBorders>
            <w:shd w:val="clear" w:color="000000" w:fill="D9D9D9"/>
            <w:noWrap/>
            <w:vAlign w:val="bottom"/>
            <w:hideMark/>
          </w:tcPr>
          <w:p w14:paraId="029C882B"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4A209DF5"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55,461.00 </w:t>
            </w:r>
          </w:p>
        </w:tc>
      </w:tr>
      <w:tr w:rsidR="000307C0" w:rsidRPr="000307C0" w14:paraId="35C148B9"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018F2E8"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17-Mar-22</w:t>
            </w:r>
          </w:p>
        </w:tc>
        <w:tc>
          <w:tcPr>
            <w:tcW w:w="3087" w:type="dxa"/>
            <w:tcBorders>
              <w:top w:val="nil"/>
              <w:left w:val="nil"/>
              <w:bottom w:val="single" w:sz="4" w:space="0" w:color="auto"/>
              <w:right w:val="single" w:sz="4" w:space="0" w:color="auto"/>
            </w:tcBorders>
            <w:shd w:val="clear" w:color="auto" w:fill="auto"/>
            <w:noWrap/>
            <w:vAlign w:val="bottom"/>
            <w:hideMark/>
          </w:tcPr>
          <w:p w14:paraId="182B7B03" w14:textId="5306D36D"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Feb 15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Feb 23</w:t>
            </w:r>
          </w:p>
        </w:tc>
        <w:tc>
          <w:tcPr>
            <w:tcW w:w="2126" w:type="dxa"/>
            <w:tcBorders>
              <w:top w:val="nil"/>
              <w:left w:val="nil"/>
              <w:bottom w:val="single" w:sz="4" w:space="0" w:color="auto"/>
              <w:right w:val="single" w:sz="4" w:space="0" w:color="auto"/>
            </w:tcBorders>
            <w:shd w:val="clear" w:color="auto" w:fill="auto"/>
            <w:noWrap/>
            <w:vAlign w:val="bottom"/>
            <w:hideMark/>
          </w:tcPr>
          <w:p w14:paraId="571AD591"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3B7FED59"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59,422.50 </w:t>
            </w:r>
          </w:p>
        </w:tc>
      </w:tr>
      <w:tr w:rsidR="000307C0" w:rsidRPr="000307C0" w14:paraId="488B714D"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530FAF6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31-Mar-22</w:t>
            </w:r>
          </w:p>
        </w:tc>
        <w:tc>
          <w:tcPr>
            <w:tcW w:w="3087" w:type="dxa"/>
            <w:tcBorders>
              <w:top w:val="nil"/>
              <w:left w:val="nil"/>
              <w:bottom w:val="single" w:sz="4" w:space="0" w:color="auto"/>
              <w:right w:val="single" w:sz="4" w:space="0" w:color="auto"/>
            </w:tcBorders>
            <w:shd w:val="clear" w:color="000000" w:fill="D9D9D9"/>
            <w:noWrap/>
            <w:vAlign w:val="bottom"/>
            <w:hideMark/>
          </w:tcPr>
          <w:p w14:paraId="1BCA0114" w14:textId="7318FE3C"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Feb 24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Mar 7</w:t>
            </w:r>
          </w:p>
        </w:tc>
        <w:tc>
          <w:tcPr>
            <w:tcW w:w="2126" w:type="dxa"/>
            <w:tcBorders>
              <w:top w:val="nil"/>
              <w:left w:val="nil"/>
              <w:bottom w:val="single" w:sz="4" w:space="0" w:color="auto"/>
              <w:right w:val="single" w:sz="4" w:space="0" w:color="auto"/>
            </w:tcBorders>
            <w:shd w:val="clear" w:color="000000" w:fill="D9D9D9"/>
            <w:noWrap/>
            <w:vAlign w:val="bottom"/>
            <w:hideMark/>
          </w:tcPr>
          <w:p w14:paraId="2F98283F"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7B4CB367"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63,384.00 </w:t>
            </w:r>
          </w:p>
        </w:tc>
      </w:tr>
      <w:tr w:rsidR="000307C0" w:rsidRPr="000307C0" w14:paraId="5C4AFBD8"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8866C9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14-Apr-22</w:t>
            </w:r>
          </w:p>
        </w:tc>
        <w:tc>
          <w:tcPr>
            <w:tcW w:w="3087" w:type="dxa"/>
            <w:tcBorders>
              <w:top w:val="nil"/>
              <w:left w:val="nil"/>
              <w:bottom w:val="single" w:sz="4" w:space="0" w:color="auto"/>
              <w:right w:val="single" w:sz="4" w:space="0" w:color="auto"/>
            </w:tcBorders>
            <w:shd w:val="clear" w:color="auto" w:fill="auto"/>
            <w:noWrap/>
            <w:vAlign w:val="bottom"/>
            <w:hideMark/>
          </w:tcPr>
          <w:p w14:paraId="4801B47A"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Mar 8 -Mar 23</w:t>
            </w:r>
          </w:p>
        </w:tc>
        <w:tc>
          <w:tcPr>
            <w:tcW w:w="2126" w:type="dxa"/>
            <w:tcBorders>
              <w:top w:val="nil"/>
              <w:left w:val="nil"/>
              <w:bottom w:val="single" w:sz="4" w:space="0" w:color="auto"/>
              <w:right w:val="single" w:sz="4" w:space="0" w:color="auto"/>
            </w:tcBorders>
            <w:shd w:val="clear" w:color="auto" w:fill="auto"/>
            <w:noWrap/>
            <w:vAlign w:val="bottom"/>
            <w:hideMark/>
          </w:tcPr>
          <w:p w14:paraId="04758650"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2BAE644F"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67,345.50 </w:t>
            </w:r>
          </w:p>
        </w:tc>
      </w:tr>
      <w:tr w:rsidR="000307C0" w:rsidRPr="000307C0" w14:paraId="379A2FB1"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43AC82C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28-Apr-22</w:t>
            </w:r>
          </w:p>
        </w:tc>
        <w:tc>
          <w:tcPr>
            <w:tcW w:w="3087" w:type="dxa"/>
            <w:tcBorders>
              <w:top w:val="nil"/>
              <w:left w:val="nil"/>
              <w:bottom w:val="single" w:sz="4" w:space="0" w:color="auto"/>
              <w:right w:val="single" w:sz="4" w:space="0" w:color="auto"/>
            </w:tcBorders>
            <w:shd w:val="clear" w:color="000000" w:fill="D9D9D9"/>
            <w:noWrap/>
            <w:vAlign w:val="bottom"/>
            <w:hideMark/>
          </w:tcPr>
          <w:p w14:paraId="4C2303E8" w14:textId="05CD34D3"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Mar 24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Apr 4</w:t>
            </w:r>
          </w:p>
        </w:tc>
        <w:tc>
          <w:tcPr>
            <w:tcW w:w="2126" w:type="dxa"/>
            <w:tcBorders>
              <w:top w:val="nil"/>
              <w:left w:val="nil"/>
              <w:bottom w:val="single" w:sz="4" w:space="0" w:color="auto"/>
              <w:right w:val="single" w:sz="4" w:space="0" w:color="auto"/>
            </w:tcBorders>
            <w:shd w:val="clear" w:color="000000" w:fill="D9D9D9"/>
            <w:noWrap/>
            <w:vAlign w:val="bottom"/>
            <w:hideMark/>
          </w:tcPr>
          <w:p w14:paraId="7659CAC6"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6DC4F28E"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71,307.00 </w:t>
            </w:r>
          </w:p>
        </w:tc>
      </w:tr>
      <w:tr w:rsidR="000307C0" w:rsidRPr="000307C0" w14:paraId="5069EB00"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12467C0"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12-May-22</w:t>
            </w:r>
          </w:p>
        </w:tc>
        <w:tc>
          <w:tcPr>
            <w:tcW w:w="3087" w:type="dxa"/>
            <w:tcBorders>
              <w:top w:val="nil"/>
              <w:left w:val="nil"/>
              <w:bottom w:val="single" w:sz="4" w:space="0" w:color="auto"/>
              <w:right w:val="single" w:sz="4" w:space="0" w:color="auto"/>
            </w:tcBorders>
            <w:shd w:val="clear" w:color="auto" w:fill="auto"/>
            <w:noWrap/>
            <w:vAlign w:val="bottom"/>
            <w:hideMark/>
          </w:tcPr>
          <w:p w14:paraId="5CAD1168" w14:textId="6968EFAE"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Apr 5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Apr 14</w:t>
            </w:r>
          </w:p>
        </w:tc>
        <w:tc>
          <w:tcPr>
            <w:tcW w:w="2126" w:type="dxa"/>
            <w:tcBorders>
              <w:top w:val="nil"/>
              <w:left w:val="nil"/>
              <w:bottom w:val="single" w:sz="4" w:space="0" w:color="auto"/>
              <w:right w:val="single" w:sz="4" w:space="0" w:color="auto"/>
            </w:tcBorders>
            <w:shd w:val="clear" w:color="auto" w:fill="auto"/>
            <w:noWrap/>
            <w:vAlign w:val="bottom"/>
            <w:hideMark/>
          </w:tcPr>
          <w:p w14:paraId="7681A8C1"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6733FC7B"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75,268.50 </w:t>
            </w:r>
          </w:p>
        </w:tc>
      </w:tr>
      <w:tr w:rsidR="000307C0" w:rsidRPr="000307C0" w14:paraId="58529BFE"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0A69438F"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26-May-22</w:t>
            </w:r>
          </w:p>
        </w:tc>
        <w:tc>
          <w:tcPr>
            <w:tcW w:w="3087" w:type="dxa"/>
            <w:tcBorders>
              <w:top w:val="nil"/>
              <w:left w:val="nil"/>
              <w:bottom w:val="single" w:sz="4" w:space="0" w:color="auto"/>
              <w:right w:val="single" w:sz="4" w:space="0" w:color="auto"/>
            </w:tcBorders>
            <w:shd w:val="clear" w:color="000000" w:fill="D9D9D9"/>
            <w:noWrap/>
            <w:vAlign w:val="bottom"/>
            <w:hideMark/>
          </w:tcPr>
          <w:p w14:paraId="03516F4A" w14:textId="524A9E6E"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Apr 19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Apr 28</w:t>
            </w:r>
          </w:p>
        </w:tc>
        <w:tc>
          <w:tcPr>
            <w:tcW w:w="2126" w:type="dxa"/>
            <w:tcBorders>
              <w:top w:val="nil"/>
              <w:left w:val="nil"/>
              <w:bottom w:val="single" w:sz="4" w:space="0" w:color="auto"/>
              <w:right w:val="single" w:sz="4" w:space="0" w:color="auto"/>
            </w:tcBorders>
            <w:shd w:val="clear" w:color="000000" w:fill="D9D9D9"/>
            <w:noWrap/>
            <w:vAlign w:val="bottom"/>
            <w:hideMark/>
          </w:tcPr>
          <w:p w14:paraId="66270F0C"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03791CCD"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79,230.00 </w:t>
            </w:r>
          </w:p>
        </w:tc>
      </w:tr>
      <w:tr w:rsidR="000307C0" w:rsidRPr="000307C0" w14:paraId="776B9BCE"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4374FF6"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09-Jun-22</w:t>
            </w:r>
          </w:p>
        </w:tc>
        <w:tc>
          <w:tcPr>
            <w:tcW w:w="3087" w:type="dxa"/>
            <w:tcBorders>
              <w:top w:val="nil"/>
              <w:left w:val="nil"/>
              <w:bottom w:val="single" w:sz="4" w:space="0" w:color="auto"/>
              <w:right w:val="single" w:sz="4" w:space="0" w:color="auto"/>
            </w:tcBorders>
            <w:shd w:val="clear" w:color="auto" w:fill="auto"/>
            <w:noWrap/>
            <w:vAlign w:val="bottom"/>
            <w:hideMark/>
          </w:tcPr>
          <w:p w14:paraId="090397C4" w14:textId="63F5816B"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Apr 29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May 9</w:t>
            </w:r>
          </w:p>
        </w:tc>
        <w:tc>
          <w:tcPr>
            <w:tcW w:w="2126" w:type="dxa"/>
            <w:tcBorders>
              <w:top w:val="nil"/>
              <w:left w:val="nil"/>
              <w:bottom w:val="single" w:sz="4" w:space="0" w:color="auto"/>
              <w:right w:val="single" w:sz="4" w:space="0" w:color="auto"/>
            </w:tcBorders>
            <w:shd w:val="clear" w:color="auto" w:fill="auto"/>
            <w:noWrap/>
            <w:vAlign w:val="bottom"/>
            <w:hideMark/>
          </w:tcPr>
          <w:p w14:paraId="69E1F65E"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1CB56EE2"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83,191.50 </w:t>
            </w:r>
          </w:p>
        </w:tc>
      </w:tr>
      <w:tr w:rsidR="000307C0" w:rsidRPr="000307C0" w14:paraId="683223A6"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76452784"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23-Jun-22</w:t>
            </w:r>
          </w:p>
        </w:tc>
        <w:tc>
          <w:tcPr>
            <w:tcW w:w="3087" w:type="dxa"/>
            <w:tcBorders>
              <w:top w:val="nil"/>
              <w:left w:val="nil"/>
              <w:bottom w:val="single" w:sz="4" w:space="0" w:color="auto"/>
              <w:right w:val="single" w:sz="4" w:space="0" w:color="auto"/>
            </w:tcBorders>
            <w:shd w:val="clear" w:color="000000" w:fill="D9D9D9"/>
            <w:noWrap/>
            <w:vAlign w:val="bottom"/>
            <w:hideMark/>
          </w:tcPr>
          <w:p w14:paraId="5609F28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May 10 -May 19</w:t>
            </w:r>
          </w:p>
        </w:tc>
        <w:tc>
          <w:tcPr>
            <w:tcW w:w="2126" w:type="dxa"/>
            <w:tcBorders>
              <w:top w:val="nil"/>
              <w:left w:val="nil"/>
              <w:bottom w:val="single" w:sz="4" w:space="0" w:color="auto"/>
              <w:right w:val="single" w:sz="4" w:space="0" w:color="auto"/>
            </w:tcBorders>
            <w:shd w:val="clear" w:color="000000" w:fill="D9D9D9"/>
            <w:noWrap/>
            <w:vAlign w:val="bottom"/>
            <w:hideMark/>
          </w:tcPr>
          <w:p w14:paraId="56AB1850"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7CD09006"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87,153.00 </w:t>
            </w:r>
          </w:p>
        </w:tc>
      </w:tr>
      <w:tr w:rsidR="000307C0" w:rsidRPr="000307C0" w14:paraId="5F27C67D"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68E7FA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07-Jul-22</w:t>
            </w:r>
          </w:p>
        </w:tc>
        <w:tc>
          <w:tcPr>
            <w:tcW w:w="3087" w:type="dxa"/>
            <w:tcBorders>
              <w:top w:val="nil"/>
              <w:left w:val="nil"/>
              <w:bottom w:val="single" w:sz="4" w:space="0" w:color="auto"/>
              <w:right w:val="single" w:sz="4" w:space="0" w:color="auto"/>
            </w:tcBorders>
            <w:shd w:val="clear" w:color="auto" w:fill="auto"/>
            <w:noWrap/>
            <w:vAlign w:val="bottom"/>
            <w:hideMark/>
          </w:tcPr>
          <w:p w14:paraId="03C51107" w14:textId="3E2801A1"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May 20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May 31</w:t>
            </w:r>
          </w:p>
        </w:tc>
        <w:tc>
          <w:tcPr>
            <w:tcW w:w="2126" w:type="dxa"/>
            <w:tcBorders>
              <w:top w:val="nil"/>
              <w:left w:val="nil"/>
              <w:bottom w:val="single" w:sz="4" w:space="0" w:color="auto"/>
              <w:right w:val="single" w:sz="4" w:space="0" w:color="auto"/>
            </w:tcBorders>
            <w:shd w:val="clear" w:color="auto" w:fill="auto"/>
            <w:noWrap/>
            <w:vAlign w:val="bottom"/>
            <w:hideMark/>
          </w:tcPr>
          <w:p w14:paraId="3A2AF2B7"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1CAE20A9"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91,114.50 </w:t>
            </w:r>
          </w:p>
        </w:tc>
      </w:tr>
      <w:tr w:rsidR="000307C0" w:rsidRPr="000307C0" w14:paraId="76C73FB6"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13F6941C"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21-Jul-22</w:t>
            </w:r>
          </w:p>
        </w:tc>
        <w:tc>
          <w:tcPr>
            <w:tcW w:w="3087" w:type="dxa"/>
            <w:tcBorders>
              <w:top w:val="nil"/>
              <w:left w:val="nil"/>
              <w:bottom w:val="single" w:sz="4" w:space="0" w:color="auto"/>
              <w:right w:val="single" w:sz="4" w:space="0" w:color="auto"/>
            </w:tcBorders>
            <w:shd w:val="clear" w:color="000000" w:fill="D9D9D9"/>
            <w:noWrap/>
            <w:vAlign w:val="bottom"/>
            <w:hideMark/>
          </w:tcPr>
          <w:p w14:paraId="759CC2D2" w14:textId="06F5A3C8"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Jun 1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10</w:t>
            </w:r>
          </w:p>
        </w:tc>
        <w:tc>
          <w:tcPr>
            <w:tcW w:w="2126" w:type="dxa"/>
            <w:tcBorders>
              <w:top w:val="nil"/>
              <w:left w:val="nil"/>
              <w:bottom w:val="single" w:sz="4" w:space="0" w:color="auto"/>
              <w:right w:val="single" w:sz="4" w:space="0" w:color="auto"/>
            </w:tcBorders>
            <w:shd w:val="clear" w:color="000000" w:fill="D9D9D9"/>
            <w:noWrap/>
            <w:vAlign w:val="bottom"/>
            <w:hideMark/>
          </w:tcPr>
          <w:p w14:paraId="19EAEB87"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645A499F"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95,076.00 </w:t>
            </w:r>
          </w:p>
        </w:tc>
      </w:tr>
      <w:tr w:rsidR="000307C0" w:rsidRPr="000307C0" w14:paraId="1CCEF27B" w14:textId="77777777" w:rsidTr="000307C0">
        <w:trPr>
          <w:trHeight w:val="285"/>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4E418FC"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04-Aug-22</w:t>
            </w:r>
          </w:p>
        </w:tc>
        <w:tc>
          <w:tcPr>
            <w:tcW w:w="3087" w:type="dxa"/>
            <w:tcBorders>
              <w:top w:val="nil"/>
              <w:left w:val="nil"/>
              <w:bottom w:val="single" w:sz="4" w:space="0" w:color="auto"/>
              <w:right w:val="single" w:sz="4" w:space="0" w:color="auto"/>
            </w:tcBorders>
            <w:shd w:val="clear" w:color="auto" w:fill="auto"/>
            <w:noWrap/>
            <w:vAlign w:val="bottom"/>
            <w:hideMark/>
          </w:tcPr>
          <w:p w14:paraId="4D9F5CBA" w14:textId="3CA49D25"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Jun 13 </w:t>
            </w:r>
            <w:r w:rsidR="000C36A7">
              <w:rPr>
                <w:rFonts w:ascii="Calibri" w:eastAsia="Times New Roman" w:hAnsi="Calibri" w:cs="Calibri"/>
                <w:color w:val="000000"/>
                <w:kern w:val="0"/>
                <w:sz w:val="22"/>
                <w:szCs w:val="22"/>
                <w:lang w:eastAsia="en-CA" w:bidi="ar-SA"/>
              </w:rPr>
              <w:t>–</w:t>
            </w:r>
            <w:r w:rsidRPr="000307C0">
              <w:rPr>
                <w:rFonts w:ascii="Calibri" w:eastAsia="Times New Roman" w:hAnsi="Calibri" w:cs="Calibri"/>
                <w:color w:val="000000"/>
                <w:kern w:val="0"/>
                <w:sz w:val="22"/>
                <w:szCs w:val="22"/>
                <w:lang w:eastAsia="en-CA" w:bidi="ar-SA"/>
              </w:rPr>
              <w:t xml:space="preserve"> 21</w:t>
            </w:r>
          </w:p>
        </w:tc>
        <w:tc>
          <w:tcPr>
            <w:tcW w:w="2126" w:type="dxa"/>
            <w:tcBorders>
              <w:top w:val="nil"/>
              <w:left w:val="nil"/>
              <w:bottom w:val="single" w:sz="4" w:space="0" w:color="auto"/>
              <w:right w:val="single" w:sz="4" w:space="0" w:color="auto"/>
            </w:tcBorders>
            <w:shd w:val="clear" w:color="auto" w:fill="auto"/>
            <w:noWrap/>
            <w:vAlign w:val="bottom"/>
            <w:hideMark/>
          </w:tcPr>
          <w:p w14:paraId="75B53BF6"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auto" w:fill="auto"/>
            <w:noWrap/>
            <w:vAlign w:val="bottom"/>
            <w:hideMark/>
          </w:tcPr>
          <w:p w14:paraId="44CA37E4"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99,037.50 </w:t>
            </w:r>
          </w:p>
        </w:tc>
      </w:tr>
      <w:tr w:rsidR="000307C0" w:rsidRPr="000307C0" w14:paraId="77AC3AC7" w14:textId="77777777" w:rsidTr="000307C0">
        <w:trPr>
          <w:trHeight w:val="285"/>
        </w:trPr>
        <w:tc>
          <w:tcPr>
            <w:tcW w:w="1591" w:type="dxa"/>
            <w:tcBorders>
              <w:top w:val="nil"/>
              <w:left w:val="single" w:sz="4" w:space="0" w:color="auto"/>
              <w:bottom w:val="single" w:sz="4" w:space="0" w:color="auto"/>
              <w:right w:val="single" w:sz="4" w:space="0" w:color="auto"/>
            </w:tcBorders>
            <w:shd w:val="clear" w:color="000000" w:fill="D9D9D9"/>
            <w:noWrap/>
            <w:vAlign w:val="bottom"/>
            <w:hideMark/>
          </w:tcPr>
          <w:p w14:paraId="4A392B8E"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18-Aug-22</w:t>
            </w:r>
          </w:p>
        </w:tc>
        <w:tc>
          <w:tcPr>
            <w:tcW w:w="3087" w:type="dxa"/>
            <w:tcBorders>
              <w:top w:val="nil"/>
              <w:left w:val="nil"/>
              <w:bottom w:val="single" w:sz="4" w:space="0" w:color="auto"/>
              <w:right w:val="single" w:sz="4" w:space="0" w:color="auto"/>
            </w:tcBorders>
            <w:shd w:val="clear" w:color="000000" w:fill="D9D9D9"/>
            <w:noWrap/>
            <w:vAlign w:val="bottom"/>
            <w:hideMark/>
          </w:tcPr>
          <w:p w14:paraId="0E48BC62" w14:textId="77777777" w:rsidR="000307C0" w:rsidRPr="000307C0" w:rsidRDefault="000307C0" w:rsidP="000307C0">
            <w:pPr>
              <w:widowControl/>
              <w:suppressAutoHyphens w:val="0"/>
              <w:autoSpaceDN/>
              <w:jc w:val="center"/>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Jun 22 - 30</w:t>
            </w:r>
          </w:p>
        </w:tc>
        <w:tc>
          <w:tcPr>
            <w:tcW w:w="2126" w:type="dxa"/>
            <w:tcBorders>
              <w:top w:val="nil"/>
              <w:left w:val="nil"/>
              <w:bottom w:val="single" w:sz="4" w:space="0" w:color="auto"/>
              <w:right w:val="single" w:sz="4" w:space="0" w:color="auto"/>
            </w:tcBorders>
            <w:shd w:val="clear" w:color="000000" w:fill="D9D9D9"/>
            <w:noWrap/>
            <w:vAlign w:val="bottom"/>
            <w:hideMark/>
          </w:tcPr>
          <w:p w14:paraId="176FAE42"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3,961.50 </w:t>
            </w:r>
          </w:p>
        </w:tc>
        <w:tc>
          <w:tcPr>
            <w:tcW w:w="1936" w:type="dxa"/>
            <w:tcBorders>
              <w:top w:val="nil"/>
              <w:left w:val="nil"/>
              <w:bottom w:val="single" w:sz="4" w:space="0" w:color="auto"/>
              <w:right w:val="single" w:sz="4" w:space="0" w:color="auto"/>
            </w:tcBorders>
            <w:shd w:val="clear" w:color="000000" w:fill="D9D9D9"/>
            <w:noWrap/>
            <w:vAlign w:val="bottom"/>
            <w:hideMark/>
          </w:tcPr>
          <w:p w14:paraId="327CC55C" w14:textId="77777777" w:rsidR="000307C0" w:rsidRPr="000307C0" w:rsidRDefault="000307C0" w:rsidP="000307C0">
            <w:pPr>
              <w:widowControl/>
              <w:suppressAutoHyphens w:val="0"/>
              <w:autoSpaceDN/>
              <w:textAlignment w:val="auto"/>
              <w:rPr>
                <w:rFonts w:ascii="Calibri" w:eastAsia="Times New Roman" w:hAnsi="Calibri" w:cs="Calibri"/>
                <w:color w:val="000000"/>
                <w:kern w:val="0"/>
                <w:sz w:val="22"/>
                <w:szCs w:val="22"/>
                <w:lang w:eastAsia="en-CA" w:bidi="ar-SA"/>
              </w:rPr>
            </w:pPr>
            <w:r w:rsidRPr="000307C0">
              <w:rPr>
                <w:rFonts w:ascii="Calibri" w:eastAsia="Times New Roman" w:hAnsi="Calibri" w:cs="Calibri"/>
                <w:color w:val="000000"/>
                <w:kern w:val="0"/>
                <w:sz w:val="22"/>
                <w:szCs w:val="22"/>
                <w:lang w:eastAsia="en-CA" w:bidi="ar-SA"/>
              </w:rPr>
              <w:t xml:space="preserve"> $     102,999.00 </w:t>
            </w:r>
          </w:p>
        </w:tc>
      </w:tr>
    </w:tbl>
    <w:p w14:paraId="64B86094" w14:textId="7102AB93" w:rsidR="00F66E0A" w:rsidRPr="005C7F7D" w:rsidRDefault="00CD1CA7" w:rsidP="000C36A7">
      <w:pPr>
        <w:pStyle w:val="Standard"/>
        <w:rPr>
          <w:rFonts w:ascii="Bookman Old Style" w:hAnsi="Bookman Old Style" w:cs="Bookman Old Style"/>
        </w:rPr>
      </w:pPr>
      <w:r w:rsidRPr="005C7F7D">
        <w:rPr>
          <w:rFonts w:ascii="Bookman Old Style" w:hAnsi="Bookman Old Style" w:cs="Bookman Old Style"/>
        </w:rPr>
        <w:lastRenderedPageBreak/>
        <w:t>Note</w:t>
      </w:r>
      <w:r w:rsidR="006E056F" w:rsidRPr="005C7F7D">
        <w:rPr>
          <w:rFonts w:ascii="Bookman Old Style" w:hAnsi="Bookman Old Style" w:cs="Bookman Old Style"/>
        </w:rPr>
        <w:t>s</w:t>
      </w:r>
      <w:r w:rsidR="00F66E0A" w:rsidRPr="005C7F7D">
        <w:rPr>
          <w:rFonts w:ascii="Bookman Old Style" w:hAnsi="Bookman Old Style" w:cs="Bookman Old Style"/>
        </w:rPr>
        <w:t>:</w:t>
      </w:r>
    </w:p>
    <w:p w14:paraId="0E7D2B41" w14:textId="77777777" w:rsidR="005C7F7D" w:rsidRPr="005C7F7D" w:rsidRDefault="005C7F7D" w:rsidP="000C36A7">
      <w:pPr>
        <w:pStyle w:val="Standard"/>
        <w:rPr>
          <w:rFonts w:ascii="Bookman Old Style" w:hAnsi="Bookman Old Style" w:cs="Bookman Old Style"/>
        </w:rPr>
      </w:pPr>
    </w:p>
    <w:p w14:paraId="0CFE0A9A" w14:textId="13C55C4E" w:rsidR="00F66E0A" w:rsidRPr="005C7F7D" w:rsidRDefault="00CD1CA7" w:rsidP="00086215">
      <w:pPr>
        <w:pStyle w:val="Standard"/>
        <w:numPr>
          <w:ilvl w:val="0"/>
          <w:numId w:val="38"/>
        </w:numPr>
        <w:spacing w:line="276" w:lineRule="auto"/>
        <w:jc w:val="both"/>
        <w:rPr>
          <w:rFonts w:ascii="Bookman Old Style" w:hAnsi="Bookman Old Style" w:cs="Bookman Old Style"/>
        </w:rPr>
      </w:pPr>
      <w:r w:rsidRPr="005C7F7D">
        <w:rPr>
          <w:rFonts w:ascii="Bookman Old Style" w:hAnsi="Bookman Old Style" w:cs="Bookman Old Style"/>
        </w:rPr>
        <w:t xml:space="preserve">that for most of the school year, your pay cheque reflects time previously worked meaning that if you start maternity leave on </w:t>
      </w:r>
      <w:r w:rsidR="00631EEC" w:rsidRPr="005C7F7D">
        <w:rPr>
          <w:rFonts w:ascii="Bookman Old Style" w:hAnsi="Bookman Old Style" w:cs="Bookman Old Style"/>
        </w:rPr>
        <w:t>March 7</w:t>
      </w:r>
      <w:r w:rsidR="00CA0F8B" w:rsidRPr="005C7F7D">
        <w:rPr>
          <w:rFonts w:ascii="Bookman Old Style" w:hAnsi="Bookman Old Style" w:cs="Bookman Old Style"/>
        </w:rPr>
        <w:t>, 202</w:t>
      </w:r>
      <w:r w:rsidR="00631EEC" w:rsidRPr="005C7F7D">
        <w:rPr>
          <w:rFonts w:ascii="Bookman Old Style" w:hAnsi="Bookman Old Style" w:cs="Bookman Old Style"/>
        </w:rPr>
        <w:t>2</w:t>
      </w:r>
      <w:r w:rsidR="00CA0F8B" w:rsidRPr="005C7F7D">
        <w:rPr>
          <w:rFonts w:ascii="Bookman Old Style" w:hAnsi="Bookman Old Style" w:cs="Bookman Old Style"/>
        </w:rPr>
        <w:t xml:space="preserve">, for example, </w:t>
      </w:r>
      <w:r w:rsidR="00631EEC" w:rsidRPr="005C7F7D">
        <w:rPr>
          <w:rFonts w:ascii="Bookman Old Style" w:hAnsi="Bookman Old Style" w:cs="Bookman Old Style"/>
        </w:rPr>
        <w:t>you would still be paid</w:t>
      </w:r>
      <w:r w:rsidR="00FA5F73" w:rsidRPr="005C7F7D">
        <w:rPr>
          <w:rFonts w:ascii="Bookman Old Style" w:hAnsi="Bookman Old Style" w:cs="Bookman Old Style"/>
        </w:rPr>
        <w:t xml:space="preserve"> </w:t>
      </w:r>
      <w:r w:rsidR="00582DDD" w:rsidRPr="005C7F7D">
        <w:rPr>
          <w:rFonts w:ascii="Bookman Old Style" w:hAnsi="Bookman Old Style" w:cs="Bookman Old Style"/>
        </w:rPr>
        <w:t>full pay cheque</w:t>
      </w:r>
      <w:r w:rsidR="00FA5F73" w:rsidRPr="005C7F7D">
        <w:rPr>
          <w:rFonts w:ascii="Bookman Old Style" w:hAnsi="Bookman Old Style" w:cs="Bookman Old Style"/>
        </w:rPr>
        <w:t>s</w:t>
      </w:r>
      <w:r w:rsidR="00582DDD" w:rsidRPr="005C7F7D">
        <w:rPr>
          <w:rFonts w:ascii="Bookman Old Style" w:hAnsi="Bookman Old Style" w:cs="Bookman Old Style"/>
        </w:rPr>
        <w:t xml:space="preserve"> on March </w:t>
      </w:r>
      <w:r w:rsidR="00FA5F73" w:rsidRPr="005C7F7D">
        <w:rPr>
          <w:rFonts w:ascii="Bookman Old Style" w:hAnsi="Bookman Old Style" w:cs="Bookman Old Style"/>
        </w:rPr>
        <w:t>17</w:t>
      </w:r>
      <w:r w:rsidR="00582DDD" w:rsidRPr="005C7F7D">
        <w:rPr>
          <w:rFonts w:ascii="Bookman Old Style" w:hAnsi="Bookman Old Style" w:cs="Bookman Old Style"/>
        </w:rPr>
        <w:t>, 2022</w:t>
      </w:r>
      <w:r w:rsidR="00FA5F73" w:rsidRPr="005C7F7D">
        <w:rPr>
          <w:rFonts w:ascii="Bookman Old Style" w:hAnsi="Bookman Old Style" w:cs="Bookman Old Style"/>
        </w:rPr>
        <w:t xml:space="preserve"> and March 31, 2022</w:t>
      </w:r>
      <w:r w:rsidR="00582DDD" w:rsidRPr="005C7F7D">
        <w:rPr>
          <w:rFonts w:ascii="Bookman Old Style" w:hAnsi="Bookman Old Style" w:cs="Bookman Old Style"/>
        </w:rPr>
        <w:t xml:space="preserve"> for time worked and then provided 8 weeks top up</w:t>
      </w:r>
      <w:r w:rsidR="00FA5F73" w:rsidRPr="005C7F7D">
        <w:rPr>
          <w:rFonts w:ascii="Bookman Old Style" w:hAnsi="Bookman Old Style" w:cs="Bookman Old Style"/>
        </w:rPr>
        <w:t xml:space="preserve"> starting on </w:t>
      </w:r>
      <w:r w:rsidR="00F66E0A" w:rsidRPr="005C7F7D">
        <w:rPr>
          <w:rFonts w:ascii="Bookman Old Style" w:hAnsi="Bookman Old Style" w:cs="Bookman Old Style"/>
        </w:rPr>
        <w:t>March 8, 2022, which would be paid on and after April 14, 2022.</w:t>
      </w:r>
    </w:p>
    <w:p w14:paraId="1572D283" w14:textId="77777777" w:rsidR="005C7F7D" w:rsidRPr="005C7F7D" w:rsidRDefault="005C7F7D" w:rsidP="00086215">
      <w:pPr>
        <w:pStyle w:val="Standard"/>
        <w:spacing w:line="276" w:lineRule="auto"/>
        <w:ind w:left="720"/>
        <w:jc w:val="both"/>
        <w:rPr>
          <w:rFonts w:ascii="Bookman Old Style" w:hAnsi="Bookman Old Style" w:cs="Bookman Old Style"/>
        </w:rPr>
      </w:pPr>
    </w:p>
    <w:p w14:paraId="1EC5DD01" w14:textId="18CC1892" w:rsidR="006E056F" w:rsidRPr="005C7F7D" w:rsidRDefault="006E056F" w:rsidP="00086215">
      <w:pPr>
        <w:pStyle w:val="Standard"/>
        <w:numPr>
          <w:ilvl w:val="0"/>
          <w:numId w:val="38"/>
        </w:numPr>
        <w:spacing w:line="276" w:lineRule="auto"/>
        <w:jc w:val="both"/>
        <w:rPr>
          <w:rFonts w:ascii="Bookman Old Style" w:hAnsi="Bookman Old Style" w:cs="Bookman Old Style"/>
        </w:rPr>
      </w:pPr>
      <w:r w:rsidRPr="005C7F7D">
        <w:rPr>
          <w:rFonts w:ascii="Bookman Old Style" w:hAnsi="Bookman Old Style" w:cs="Bookman Old Style"/>
        </w:rPr>
        <w:t xml:space="preserve">that if you return from parental leave on </w:t>
      </w:r>
      <w:r w:rsidR="00EF48A9" w:rsidRPr="005C7F7D">
        <w:rPr>
          <w:rFonts w:ascii="Bookman Old Style" w:hAnsi="Bookman Old Style" w:cs="Bookman Old Style"/>
        </w:rPr>
        <w:t xml:space="preserve">May 10, 2022, the schedule dictates that you shouldn’t get a </w:t>
      </w:r>
      <w:proofErr w:type="spellStart"/>
      <w:r w:rsidR="00EF48A9" w:rsidRPr="005C7F7D">
        <w:rPr>
          <w:rFonts w:ascii="Bookman Old Style" w:hAnsi="Bookman Old Style" w:cs="Bookman Old Style"/>
        </w:rPr>
        <w:t>paycheque</w:t>
      </w:r>
      <w:proofErr w:type="spellEnd"/>
      <w:r w:rsidR="00EF48A9" w:rsidRPr="005C7F7D">
        <w:rPr>
          <w:rFonts w:ascii="Bookman Old Style" w:hAnsi="Bookman Old Style" w:cs="Bookman Old Style"/>
        </w:rPr>
        <w:t xml:space="preserve"> until June 23, 20</w:t>
      </w:r>
      <w:r w:rsidR="006C3A11" w:rsidRPr="005C7F7D">
        <w:rPr>
          <w:rFonts w:ascii="Bookman Old Style" w:hAnsi="Bookman Old Style" w:cs="Bookman Old Style"/>
        </w:rPr>
        <w:t>22.</w:t>
      </w:r>
      <w:r w:rsidR="00F403AF" w:rsidRPr="005C7F7D">
        <w:rPr>
          <w:rFonts w:ascii="Bookman Old Style" w:hAnsi="Bookman Old Style" w:cs="Bookman Old Style"/>
        </w:rPr>
        <w:t xml:space="preserve"> </w:t>
      </w:r>
      <w:r w:rsidR="006C3A11" w:rsidRPr="005C7F7D">
        <w:rPr>
          <w:rFonts w:ascii="Bookman Old Style" w:hAnsi="Bookman Old Style" w:cs="Bookman Old Style"/>
        </w:rPr>
        <w:t xml:space="preserve">However, instead, payroll </w:t>
      </w:r>
      <w:r w:rsidR="00D112D8" w:rsidRPr="005C7F7D">
        <w:rPr>
          <w:rFonts w:ascii="Bookman Old Style" w:hAnsi="Bookman Old Style" w:cs="Bookman Old Style"/>
        </w:rPr>
        <w:t>determines how much total pay you will be entitled to from your return date until the end of June and spreads the amount out over the remaining pay dates</w:t>
      </w:r>
      <w:r w:rsidR="008670A1" w:rsidRPr="005C7F7D">
        <w:rPr>
          <w:rFonts w:ascii="Bookman Old Style" w:hAnsi="Bookman Old Style" w:cs="Bookman Old Style"/>
        </w:rPr>
        <w:t xml:space="preserve">.  In other words, you should not have to wait until June 23, in this example for a pay cheque, but rather, you should </w:t>
      </w:r>
      <w:proofErr w:type="spellStart"/>
      <w:r w:rsidR="008670A1" w:rsidRPr="005C7F7D">
        <w:rPr>
          <w:rFonts w:ascii="Bookman Old Style" w:hAnsi="Bookman Old Style" w:cs="Bookman Old Style"/>
        </w:rPr>
        <w:t>received</w:t>
      </w:r>
      <w:proofErr w:type="spellEnd"/>
      <w:r w:rsidR="008670A1" w:rsidRPr="005C7F7D">
        <w:rPr>
          <w:rFonts w:ascii="Bookman Old Style" w:hAnsi="Bookman Old Style" w:cs="Bookman Old Style"/>
        </w:rPr>
        <w:t xml:space="preserve"> pay cheques from </w:t>
      </w:r>
      <w:r w:rsidR="00731FDE" w:rsidRPr="005C7F7D">
        <w:rPr>
          <w:rFonts w:ascii="Bookman Old Style" w:hAnsi="Bookman Old Style" w:cs="Bookman Old Style"/>
        </w:rPr>
        <w:t xml:space="preserve">May until August in equal amounts but less </w:t>
      </w:r>
      <w:r w:rsidR="00880222" w:rsidRPr="005C7F7D">
        <w:rPr>
          <w:rFonts w:ascii="Bookman Old Style" w:hAnsi="Bookman Old Style" w:cs="Bookman Old Style"/>
        </w:rPr>
        <w:t xml:space="preserve">in amount than you would regularly be paid </w:t>
      </w:r>
      <w:r w:rsidR="00680770" w:rsidRPr="005C7F7D">
        <w:rPr>
          <w:rFonts w:ascii="Bookman Old Style" w:hAnsi="Bookman Old Style" w:cs="Bookman Old Style"/>
        </w:rPr>
        <w:t>compared to others in the same grid placement.</w:t>
      </w:r>
      <w:r w:rsidR="00E75AD0" w:rsidRPr="005C7F7D">
        <w:rPr>
          <w:rFonts w:ascii="Bookman Old Style" w:hAnsi="Bookman Old Style" w:cs="Bookman Old Style"/>
        </w:rPr>
        <w:t xml:space="preserve">  In this example, instead of being paid $3961.50</w:t>
      </w:r>
      <w:r w:rsidR="000C7B09" w:rsidRPr="005C7F7D">
        <w:rPr>
          <w:rFonts w:ascii="Bookman Old Style" w:hAnsi="Bookman Old Style" w:cs="Bookman Old Style"/>
        </w:rPr>
        <w:t xml:space="preserve"> per pay from June 23 until August 18, 2022</w:t>
      </w:r>
      <w:r w:rsidR="005B100E" w:rsidRPr="005C7F7D">
        <w:rPr>
          <w:rFonts w:ascii="Bookman Old Style" w:hAnsi="Bookman Old Style" w:cs="Bookman Old Style"/>
        </w:rPr>
        <w:t xml:space="preserve"> (a total of $19,807.50)</w:t>
      </w:r>
      <w:r w:rsidR="000C7B09" w:rsidRPr="005C7F7D">
        <w:rPr>
          <w:rFonts w:ascii="Bookman Old Style" w:hAnsi="Bookman Old Style" w:cs="Bookman Old Style"/>
        </w:rPr>
        <w:t xml:space="preserve"> you would be paid </w:t>
      </w:r>
      <w:r w:rsidR="00C747B6" w:rsidRPr="005C7F7D">
        <w:rPr>
          <w:rFonts w:ascii="Bookman Old Style" w:hAnsi="Bookman Old Style" w:cs="Bookman Old Style"/>
        </w:rPr>
        <w:t>$2829.64</w:t>
      </w:r>
      <w:r w:rsidR="005B100E" w:rsidRPr="005C7F7D">
        <w:rPr>
          <w:rFonts w:ascii="Bookman Old Style" w:hAnsi="Bookman Old Style" w:cs="Bookman Old Style"/>
        </w:rPr>
        <w:t xml:space="preserve"> from May 26 until August 18, 2022</w:t>
      </w:r>
      <w:r w:rsidR="001D0876" w:rsidRPr="005C7F7D">
        <w:rPr>
          <w:rFonts w:ascii="Bookman Old Style" w:hAnsi="Bookman Old Style" w:cs="Bookman Old Style"/>
        </w:rPr>
        <w:t xml:space="preserve"> (for the same total pay).</w:t>
      </w:r>
    </w:p>
    <w:p w14:paraId="47457275" w14:textId="77777777" w:rsidR="00F00126" w:rsidRPr="001F2D65" w:rsidRDefault="00F00126">
      <w:pPr>
        <w:pStyle w:val="Standard"/>
        <w:jc w:val="center"/>
        <w:rPr>
          <w:highlight w:val="yellow"/>
        </w:rPr>
      </w:pPr>
    </w:p>
    <w:p w14:paraId="52FBEF22" w14:textId="565F61A1" w:rsidR="001F2D65" w:rsidRDefault="001F2D65">
      <w:pPr>
        <w:pStyle w:val="Heading5"/>
      </w:pPr>
    </w:p>
    <w:p w14:paraId="24313621" w14:textId="0EF66543" w:rsidR="005C7F7D" w:rsidRDefault="005C7F7D" w:rsidP="005C7F7D">
      <w:pPr>
        <w:pStyle w:val="Standard"/>
      </w:pPr>
    </w:p>
    <w:p w14:paraId="1D976394" w14:textId="53D3ECFF" w:rsidR="005C7F7D" w:rsidRDefault="005C7F7D" w:rsidP="005C7F7D">
      <w:pPr>
        <w:pStyle w:val="Standard"/>
      </w:pPr>
    </w:p>
    <w:p w14:paraId="0437D060" w14:textId="6C41AF44" w:rsidR="005C7F7D" w:rsidRDefault="005C7F7D" w:rsidP="005C7F7D">
      <w:pPr>
        <w:pStyle w:val="Standard"/>
      </w:pPr>
    </w:p>
    <w:p w14:paraId="2EEDACFB" w14:textId="6F11D499" w:rsidR="005C7F7D" w:rsidRDefault="005C7F7D" w:rsidP="005C7F7D">
      <w:pPr>
        <w:pStyle w:val="Standard"/>
      </w:pPr>
    </w:p>
    <w:p w14:paraId="1A15F35C" w14:textId="5725DAF9" w:rsidR="005C7F7D" w:rsidRDefault="005C7F7D" w:rsidP="005C7F7D">
      <w:pPr>
        <w:pStyle w:val="Standard"/>
      </w:pPr>
    </w:p>
    <w:p w14:paraId="624E7864" w14:textId="776D90C8" w:rsidR="005C7F7D" w:rsidRDefault="005C7F7D" w:rsidP="005C7F7D">
      <w:pPr>
        <w:pStyle w:val="Standard"/>
      </w:pPr>
    </w:p>
    <w:p w14:paraId="41583D8B" w14:textId="713DE51F" w:rsidR="005C7F7D" w:rsidRDefault="005C7F7D" w:rsidP="005C7F7D">
      <w:pPr>
        <w:pStyle w:val="Standard"/>
      </w:pPr>
    </w:p>
    <w:p w14:paraId="6E8BB81E" w14:textId="0123396F" w:rsidR="005C7F7D" w:rsidRDefault="005C7F7D" w:rsidP="005C7F7D">
      <w:pPr>
        <w:pStyle w:val="Standard"/>
      </w:pPr>
    </w:p>
    <w:p w14:paraId="3F5F0568" w14:textId="3B5F3575" w:rsidR="005C7F7D" w:rsidRDefault="005C7F7D" w:rsidP="005C7F7D">
      <w:pPr>
        <w:pStyle w:val="Standard"/>
      </w:pPr>
    </w:p>
    <w:p w14:paraId="4E92A42B" w14:textId="6AB0D737" w:rsidR="005C7F7D" w:rsidRDefault="005C7F7D" w:rsidP="005C7F7D">
      <w:pPr>
        <w:pStyle w:val="Standard"/>
      </w:pPr>
    </w:p>
    <w:p w14:paraId="1D3D51C4" w14:textId="54769E8C" w:rsidR="005C7F7D" w:rsidRDefault="005C7F7D" w:rsidP="005C7F7D">
      <w:pPr>
        <w:pStyle w:val="Standard"/>
      </w:pPr>
    </w:p>
    <w:p w14:paraId="65AD5299" w14:textId="040F18F9" w:rsidR="005C7F7D" w:rsidRDefault="005C7F7D" w:rsidP="005C7F7D">
      <w:pPr>
        <w:pStyle w:val="Standard"/>
      </w:pPr>
    </w:p>
    <w:p w14:paraId="523DB9E9" w14:textId="2511F4FD" w:rsidR="00086215" w:rsidRDefault="00086215" w:rsidP="005C7F7D">
      <w:pPr>
        <w:pStyle w:val="Standard"/>
      </w:pPr>
    </w:p>
    <w:p w14:paraId="3CF0637B" w14:textId="6D2529CA" w:rsidR="00086215" w:rsidRDefault="00086215" w:rsidP="005C7F7D">
      <w:pPr>
        <w:pStyle w:val="Standard"/>
      </w:pPr>
    </w:p>
    <w:p w14:paraId="45C12EDB" w14:textId="1F2F66CB" w:rsidR="00086215" w:rsidRDefault="00086215" w:rsidP="005C7F7D">
      <w:pPr>
        <w:pStyle w:val="Standard"/>
      </w:pPr>
    </w:p>
    <w:p w14:paraId="78874E69" w14:textId="79D81C16" w:rsidR="00086215" w:rsidRDefault="00086215" w:rsidP="005C7F7D">
      <w:pPr>
        <w:pStyle w:val="Standard"/>
      </w:pPr>
    </w:p>
    <w:p w14:paraId="72BA6144" w14:textId="77777777" w:rsidR="00086215" w:rsidRDefault="00086215" w:rsidP="005C7F7D">
      <w:pPr>
        <w:pStyle w:val="Standard"/>
      </w:pPr>
    </w:p>
    <w:p w14:paraId="4378BD8A" w14:textId="0A0C29C8" w:rsidR="005C7F7D" w:rsidRDefault="005C7F7D" w:rsidP="005C7F7D">
      <w:pPr>
        <w:pStyle w:val="Standard"/>
      </w:pPr>
    </w:p>
    <w:p w14:paraId="0FAB9E8C" w14:textId="45EE1FE0" w:rsidR="005C7F7D" w:rsidRDefault="005C7F7D" w:rsidP="005C7F7D">
      <w:pPr>
        <w:pStyle w:val="Standard"/>
      </w:pPr>
    </w:p>
    <w:p w14:paraId="5B49A4FF" w14:textId="334BB58F" w:rsidR="005C7F7D" w:rsidRDefault="005C7F7D" w:rsidP="005C7F7D">
      <w:pPr>
        <w:pStyle w:val="Standard"/>
      </w:pPr>
    </w:p>
    <w:p w14:paraId="32185A4E" w14:textId="3CCB0141" w:rsidR="00F00126" w:rsidRDefault="00A324AB">
      <w:pPr>
        <w:pStyle w:val="Heading5"/>
      </w:pPr>
      <w:r>
        <w:lastRenderedPageBreak/>
        <w:t>Benefits</w:t>
      </w:r>
    </w:p>
    <w:p w14:paraId="6B4D3907" w14:textId="77777777" w:rsidR="00F00126" w:rsidRDefault="00F00126">
      <w:pPr>
        <w:pStyle w:val="Standard"/>
        <w:rPr>
          <w:rFonts w:ascii="Bookman Old Style" w:hAnsi="Bookman Old Style" w:cs="Bookman Old Style"/>
          <w:sz w:val="28"/>
        </w:rPr>
      </w:pPr>
    </w:p>
    <w:p w14:paraId="0C91A174" w14:textId="77777777" w:rsidR="000D67FD" w:rsidRDefault="00A324AB" w:rsidP="001F2D65">
      <w:pPr>
        <w:pStyle w:val="Textbody"/>
        <w:jc w:val="both"/>
        <w:rPr>
          <w:sz w:val="24"/>
        </w:rPr>
      </w:pPr>
      <w:r>
        <w:rPr>
          <w:sz w:val="24"/>
        </w:rPr>
        <w:t xml:space="preserve">The </w:t>
      </w:r>
      <w:r w:rsidR="00893B3F">
        <w:rPr>
          <w:sz w:val="24"/>
        </w:rPr>
        <w:t>OSSTF Employee Life and Health Trust (ELHT)</w:t>
      </w:r>
      <w:r>
        <w:rPr>
          <w:sz w:val="24"/>
        </w:rPr>
        <w:t xml:space="preserve"> covers the premiums for the period of your statutory leave for </w:t>
      </w:r>
      <w:r w:rsidR="000D67FD">
        <w:rPr>
          <w:sz w:val="24"/>
        </w:rPr>
        <w:t>Basic Life and AD&amp;D benefits</w:t>
      </w:r>
      <w:r>
        <w:rPr>
          <w:sz w:val="24"/>
        </w:rPr>
        <w:t xml:space="preserve"> just as it did as when you were not on leave. </w:t>
      </w:r>
    </w:p>
    <w:p w14:paraId="49EBA5CC" w14:textId="77777777" w:rsidR="000D67FD" w:rsidRDefault="000D67FD" w:rsidP="001F2D65">
      <w:pPr>
        <w:pStyle w:val="Textbody"/>
        <w:jc w:val="both"/>
        <w:rPr>
          <w:sz w:val="24"/>
        </w:rPr>
      </w:pPr>
    </w:p>
    <w:p w14:paraId="704467F6" w14:textId="77777777" w:rsidR="00F00126" w:rsidRDefault="00A324AB" w:rsidP="001F2D65">
      <w:pPr>
        <w:pStyle w:val="Textbody"/>
        <w:jc w:val="both"/>
        <w:rPr>
          <w:sz w:val="24"/>
        </w:rPr>
      </w:pPr>
      <w:r>
        <w:rPr>
          <w:sz w:val="24"/>
        </w:rPr>
        <w:t>You w</w:t>
      </w:r>
      <w:r w:rsidR="000D67FD">
        <w:rPr>
          <w:sz w:val="24"/>
        </w:rPr>
        <w:t>ill continue to pay the 6% premium share for extended health and dental along with any additional premiums due to Optional Life and/or Optional AD&amp;D. OTIP will be in contact with you via Board email (unless you have altered your email settings in your online OTIP account) early on in your Leave.</w:t>
      </w:r>
    </w:p>
    <w:p w14:paraId="0B5534F1" w14:textId="77777777" w:rsidR="00F00126" w:rsidRDefault="00F00126">
      <w:pPr>
        <w:pStyle w:val="Textbody"/>
        <w:rPr>
          <w:sz w:val="24"/>
        </w:rPr>
      </w:pPr>
    </w:p>
    <w:p w14:paraId="5EDCBCAB" w14:textId="1E684A6C" w:rsidR="00F00126" w:rsidRDefault="00F00126">
      <w:pPr>
        <w:pStyle w:val="Textbody"/>
      </w:pPr>
    </w:p>
    <w:p w14:paraId="21FBDD24" w14:textId="77777777" w:rsidR="005C7F7D" w:rsidRDefault="005C7F7D">
      <w:pPr>
        <w:pStyle w:val="Textbody"/>
      </w:pPr>
    </w:p>
    <w:p w14:paraId="553ED206" w14:textId="77777777" w:rsidR="000D67FD" w:rsidRDefault="000D67FD">
      <w:pPr>
        <w:pStyle w:val="Textbody"/>
      </w:pPr>
    </w:p>
    <w:p w14:paraId="660C0B37" w14:textId="77777777" w:rsidR="00F00126" w:rsidRDefault="00A324AB">
      <w:pPr>
        <w:pStyle w:val="Textbody"/>
        <w:pBdr>
          <w:top w:val="single" w:sz="4" w:space="1" w:color="000000"/>
          <w:left w:val="single" w:sz="4" w:space="4" w:color="000000"/>
          <w:bottom w:val="single" w:sz="4" w:space="1" w:color="000000"/>
          <w:right w:val="single" w:sz="4" w:space="4" w:color="000000"/>
        </w:pBdr>
        <w:jc w:val="center"/>
        <w:rPr>
          <w:b/>
          <w:bCs/>
          <w:sz w:val="32"/>
        </w:rPr>
      </w:pPr>
      <w:r>
        <w:rPr>
          <w:b/>
          <w:bCs/>
          <w:sz w:val="32"/>
        </w:rPr>
        <w:t xml:space="preserve">Ontario Teacher’s Insurance Plan (O.T.I.P.) and Your </w:t>
      </w:r>
      <w:r w:rsidR="000D67FD">
        <w:rPr>
          <w:b/>
          <w:bCs/>
          <w:sz w:val="32"/>
        </w:rPr>
        <w:t>Long-Term</w:t>
      </w:r>
      <w:r>
        <w:rPr>
          <w:b/>
          <w:bCs/>
          <w:sz w:val="32"/>
        </w:rPr>
        <w:t xml:space="preserve"> Disability Coverage (L.T.D.)</w:t>
      </w:r>
    </w:p>
    <w:p w14:paraId="7717316A" w14:textId="77777777" w:rsidR="00F00126" w:rsidRDefault="00F00126">
      <w:pPr>
        <w:pStyle w:val="Textbody"/>
      </w:pPr>
    </w:p>
    <w:p w14:paraId="4FCFBA0D" w14:textId="77777777" w:rsidR="00F00126" w:rsidRDefault="00F00126">
      <w:pPr>
        <w:pStyle w:val="Textbody"/>
      </w:pPr>
    </w:p>
    <w:p w14:paraId="6F215904" w14:textId="77777777" w:rsidR="00F00126" w:rsidRDefault="00A324AB" w:rsidP="002E4CCE">
      <w:pPr>
        <w:pStyle w:val="Textbody"/>
        <w:jc w:val="both"/>
        <w:rPr>
          <w:sz w:val="24"/>
        </w:rPr>
      </w:pPr>
      <w:r>
        <w:rPr>
          <w:sz w:val="24"/>
        </w:rPr>
        <w:t>The forms sent to you by the Benefits Department will outline what you must pay to maintain your LTD coverage with OTIP. Should you choose to maintain this coverage, Human Resources will send you an invoice.</w:t>
      </w:r>
    </w:p>
    <w:p w14:paraId="6D60D58D" w14:textId="77777777" w:rsidR="00F00126" w:rsidRDefault="00F00126">
      <w:pPr>
        <w:pStyle w:val="Textbody"/>
      </w:pPr>
    </w:p>
    <w:p w14:paraId="36ED8007" w14:textId="44719F2B" w:rsidR="00F00126" w:rsidRDefault="00A324AB" w:rsidP="002E4CCE">
      <w:pPr>
        <w:pStyle w:val="Textbody"/>
        <w:jc w:val="both"/>
        <w:rPr>
          <w:b/>
          <w:bCs/>
          <w:i/>
          <w:iCs/>
          <w:sz w:val="24"/>
        </w:rPr>
      </w:pPr>
      <w:r>
        <w:rPr>
          <w:b/>
          <w:bCs/>
          <w:i/>
          <w:iCs/>
          <w:sz w:val="24"/>
        </w:rPr>
        <w:t xml:space="preserve">Should you decide to discontinue this coverage while you are on leave, you </w:t>
      </w:r>
      <w:r w:rsidR="003B455A">
        <w:rPr>
          <w:b/>
          <w:bCs/>
          <w:i/>
          <w:iCs/>
          <w:sz w:val="24"/>
        </w:rPr>
        <w:t>will not be</w:t>
      </w:r>
      <w:r>
        <w:rPr>
          <w:b/>
          <w:bCs/>
          <w:i/>
          <w:iCs/>
          <w:sz w:val="24"/>
        </w:rPr>
        <w:t xml:space="preserve"> subject to a ‘pre-existing clause’ </w:t>
      </w:r>
      <w:r w:rsidR="003B455A">
        <w:rPr>
          <w:b/>
          <w:bCs/>
          <w:i/>
          <w:iCs/>
          <w:sz w:val="24"/>
        </w:rPr>
        <w:t>as used to be the case</w:t>
      </w:r>
      <w:r>
        <w:rPr>
          <w:b/>
          <w:bCs/>
          <w:i/>
          <w:iCs/>
          <w:sz w:val="24"/>
        </w:rPr>
        <w:t xml:space="preserve">. </w:t>
      </w:r>
    </w:p>
    <w:p w14:paraId="5055657B" w14:textId="77777777" w:rsidR="00F00126" w:rsidRDefault="00F00126" w:rsidP="002E4CCE">
      <w:pPr>
        <w:pStyle w:val="Textbody"/>
        <w:jc w:val="both"/>
      </w:pPr>
    </w:p>
    <w:p w14:paraId="772310D3" w14:textId="77777777" w:rsidR="00F00126" w:rsidRDefault="00F00126" w:rsidP="002E4CCE">
      <w:pPr>
        <w:pStyle w:val="Textbody"/>
        <w:jc w:val="both"/>
        <w:rPr>
          <w:b/>
          <w:bCs/>
          <w:i/>
          <w:iCs/>
          <w:sz w:val="24"/>
        </w:rPr>
      </w:pPr>
    </w:p>
    <w:p w14:paraId="17495322" w14:textId="244D2666" w:rsidR="00F00126" w:rsidRDefault="00A324AB">
      <w:pPr>
        <w:pStyle w:val="Textbody"/>
        <w:pBdr>
          <w:top w:val="single" w:sz="4" w:space="1" w:color="000000"/>
          <w:left w:val="single" w:sz="4" w:space="4" w:color="000000"/>
          <w:bottom w:val="single" w:sz="4" w:space="1" w:color="000000"/>
          <w:right w:val="single" w:sz="4" w:space="4" w:color="000000"/>
        </w:pBdr>
        <w:jc w:val="center"/>
        <w:rPr>
          <w:b/>
          <w:bCs/>
        </w:rPr>
      </w:pPr>
      <w:r>
        <w:rPr>
          <w:b/>
          <w:bCs/>
        </w:rPr>
        <w:t xml:space="preserve">All questions concerning your OTIP coverage should be directed to </w:t>
      </w:r>
      <w:r w:rsidR="00994E80">
        <w:rPr>
          <w:b/>
          <w:bCs/>
        </w:rPr>
        <w:t>OTIP</w:t>
      </w:r>
      <w:r>
        <w:rPr>
          <w:b/>
          <w:bCs/>
        </w:rPr>
        <w:t>.</w:t>
      </w:r>
    </w:p>
    <w:p w14:paraId="73070927" w14:textId="77777777" w:rsidR="00F00126" w:rsidRDefault="00F00126">
      <w:pPr>
        <w:pStyle w:val="Textbody"/>
        <w:jc w:val="center"/>
      </w:pPr>
    </w:p>
    <w:p w14:paraId="6FF71A25" w14:textId="77777777" w:rsidR="00F00126" w:rsidRDefault="00F00126">
      <w:pPr>
        <w:pStyle w:val="Textbody"/>
        <w:jc w:val="center"/>
      </w:pPr>
    </w:p>
    <w:p w14:paraId="75B2FCBE" w14:textId="55F3FE93" w:rsidR="000D67FD" w:rsidRDefault="000D67FD">
      <w:pPr>
        <w:pStyle w:val="Textbody"/>
        <w:jc w:val="center"/>
      </w:pPr>
    </w:p>
    <w:p w14:paraId="0C7A31F6" w14:textId="46DB54B4" w:rsidR="003B455A" w:rsidRDefault="003B455A">
      <w:pPr>
        <w:pStyle w:val="Textbody"/>
        <w:jc w:val="center"/>
      </w:pPr>
    </w:p>
    <w:p w14:paraId="674D48EB" w14:textId="1AF33CCF" w:rsidR="003B455A" w:rsidRDefault="003B455A">
      <w:pPr>
        <w:pStyle w:val="Textbody"/>
        <w:jc w:val="center"/>
      </w:pPr>
    </w:p>
    <w:p w14:paraId="00709816" w14:textId="77777777" w:rsidR="003B455A" w:rsidRDefault="003B455A">
      <w:pPr>
        <w:pStyle w:val="Textbody"/>
        <w:jc w:val="center"/>
      </w:pPr>
    </w:p>
    <w:p w14:paraId="6E96F63D" w14:textId="77777777" w:rsidR="000D67FD" w:rsidRDefault="000D67FD">
      <w:pPr>
        <w:pStyle w:val="Textbody"/>
        <w:jc w:val="center"/>
      </w:pPr>
    </w:p>
    <w:p w14:paraId="30716DAF" w14:textId="77777777" w:rsidR="000D67FD" w:rsidRDefault="000D67FD">
      <w:pPr>
        <w:pStyle w:val="Textbody"/>
        <w:jc w:val="center"/>
      </w:pPr>
    </w:p>
    <w:p w14:paraId="0A899F3B" w14:textId="77777777" w:rsidR="000D67FD" w:rsidRDefault="000D67FD">
      <w:pPr>
        <w:pStyle w:val="Textbody"/>
        <w:jc w:val="center"/>
      </w:pPr>
    </w:p>
    <w:p w14:paraId="5CAE46F1" w14:textId="77777777" w:rsidR="000D67FD" w:rsidRDefault="000D67FD">
      <w:pPr>
        <w:pStyle w:val="Textbody"/>
        <w:jc w:val="center"/>
      </w:pPr>
    </w:p>
    <w:p w14:paraId="24E46158" w14:textId="77777777" w:rsidR="00F00126" w:rsidRDefault="00F00126">
      <w:pPr>
        <w:pStyle w:val="Textbody"/>
        <w:jc w:val="center"/>
      </w:pPr>
    </w:p>
    <w:p w14:paraId="687745FB" w14:textId="77777777" w:rsidR="00F00126" w:rsidRDefault="00A324AB">
      <w:pPr>
        <w:pStyle w:val="BodyText3"/>
        <w:pBdr>
          <w:top w:val="single" w:sz="4" w:space="0" w:color="000000"/>
          <w:left w:val="single" w:sz="4" w:space="0" w:color="000000"/>
          <w:bottom w:val="single" w:sz="4" w:space="0" w:color="000000"/>
          <w:right w:val="single" w:sz="4" w:space="0" w:color="000000"/>
        </w:pBdr>
      </w:pPr>
      <w:r>
        <w:lastRenderedPageBreak/>
        <w:t>Application Process for Your Leave of Absence and E.I. Claim</w:t>
      </w:r>
    </w:p>
    <w:p w14:paraId="42C4A64B" w14:textId="77777777" w:rsidR="00F00126" w:rsidRDefault="00F00126">
      <w:pPr>
        <w:pStyle w:val="Standard"/>
        <w:rPr>
          <w:rFonts w:ascii="Bookman Old Style" w:hAnsi="Bookman Old Style" w:cs="Bookman Old Style"/>
          <w:sz w:val="28"/>
        </w:rPr>
      </w:pPr>
    </w:p>
    <w:p w14:paraId="0D2C6B9B" w14:textId="77777777" w:rsidR="00F00126" w:rsidRDefault="00F00126">
      <w:pPr>
        <w:pStyle w:val="Standard"/>
        <w:rPr>
          <w:rFonts w:ascii="Bookman Old Style" w:hAnsi="Bookman Old Style" w:cs="Bookman Old Style"/>
          <w:sz w:val="28"/>
        </w:rPr>
      </w:pPr>
    </w:p>
    <w:p w14:paraId="7C28E369" w14:textId="77777777" w:rsidR="00F00126" w:rsidRDefault="00A324AB">
      <w:pPr>
        <w:pStyle w:val="Standard"/>
      </w:pPr>
      <w:r>
        <w:rPr>
          <w:rFonts w:ascii="Bookman Old Style" w:eastAsia="Bookman Old Style" w:hAnsi="Bookman Old Style" w:cs="Bookman Old Style"/>
          <w:sz w:val="28"/>
        </w:rPr>
        <w:t xml:space="preserve">    </w:t>
      </w:r>
      <w:r>
        <w:rPr>
          <w:rFonts w:ascii="Bookman Old Style" w:hAnsi="Bookman Old Style" w:cs="Bookman Old Style"/>
          <w:b/>
          <w:bCs/>
          <w:sz w:val="28"/>
          <w:u w:val="single"/>
        </w:rPr>
        <w:t>Leave of Absence with the Board:</w:t>
      </w:r>
    </w:p>
    <w:p w14:paraId="47A925A3" w14:textId="77777777" w:rsidR="00F00126" w:rsidRDefault="00F00126">
      <w:pPr>
        <w:pStyle w:val="Standard"/>
        <w:rPr>
          <w:rFonts w:ascii="Bookman Old Style" w:hAnsi="Bookman Old Style" w:cs="Bookman Old Style"/>
          <w:b/>
          <w:bCs/>
          <w:sz w:val="28"/>
          <w:u w:val="single"/>
        </w:rPr>
      </w:pPr>
    </w:p>
    <w:p w14:paraId="3CA7E0C3" w14:textId="4DAC3111" w:rsidR="00F00126" w:rsidRDefault="00A324AB" w:rsidP="00FB2AE5">
      <w:pPr>
        <w:pStyle w:val="Textbody"/>
        <w:numPr>
          <w:ilvl w:val="0"/>
          <w:numId w:val="29"/>
        </w:numPr>
        <w:jc w:val="both"/>
      </w:pPr>
      <w:r>
        <w:rPr>
          <w:sz w:val="24"/>
        </w:rPr>
        <w:t xml:space="preserve">Send a letter to </w:t>
      </w:r>
      <w:r w:rsidR="00FB2AE5">
        <w:rPr>
          <w:sz w:val="24"/>
        </w:rPr>
        <w:t xml:space="preserve">Danielle </w:t>
      </w:r>
      <w:proofErr w:type="spellStart"/>
      <w:r w:rsidR="00FB2AE5">
        <w:rPr>
          <w:sz w:val="24"/>
        </w:rPr>
        <w:t>Meville</w:t>
      </w:r>
      <w:proofErr w:type="spellEnd"/>
      <w:r>
        <w:rPr>
          <w:sz w:val="24"/>
        </w:rPr>
        <w:t xml:space="preserve">, Human Resources. This </w:t>
      </w:r>
      <w:r w:rsidR="00B40910">
        <w:rPr>
          <w:sz w:val="24"/>
        </w:rPr>
        <w:t xml:space="preserve">letter </w:t>
      </w:r>
      <w:r>
        <w:rPr>
          <w:sz w:val="24"/>
        </w:rPr>
        <w:t>should include:</w:t>
      </w:r>
    </w:p>
    <w:p w14:paraId="0F666F3C" w14:textId="77777777" w:rsidR="00F00126" w:rsidRDefault="00A324AB" w:rsidP="00FB2AE5">
      <w:pPr>
        <w:pStyle w:val="Textbody"/>
        <w:numPr>
          <w:ilvl w:val="0"/>
          <w:numId w:val="30"/>
        </w:numPr>
        <w:jc w:val="both"/>
        <w:rPr>
          <w:sz w:val="24"/>
        </w:rPr>
      </w:pPr>
      <w:r>
        <w:rPr>
          <w:sz w:val="24"/>
        </w:rPr>
        <w:t>A medical certificate stating the expected date of birth.</w:t>
      </w:r>
    </w:p>
    <w:p w14:paraId="67C614D4" w14:textId="77777777" w:rsidR="00F00126" w:rsidRDefault="00A324AB" w:rsidP="00FB2AE5">
      <w:pPr>
        <w:pStyle w:val="Textbody"/>
        <w:numPr>
          <w:ilvl w:val="0"/>
          <w:numId w:val="6"/>
        </w:numPr>
        <w:jc w:val="both"/>
        <w:rPr>
          <w:sz w:val="24"/>
        </w:rPr>
      </w:pPr>
      <w:r>
        <w:rPr>
          <w:sz w:val="24"/>
        </w:rPr>
        <w:t>The date you wish to begin your leave, and the date you wish to return to work.</w:t>
      </w:r>
    </w:p>
    <w:p w14:paraId="351A0686" w14:textId="77777777" w:rsidR="00F00126" w:rsidRDefault="00F00126" w:rsidP="00FB2AE5">
      <w:pPr>
        <w:pStyle w:val="Textbody"/>
        <w:ind w:left="720"/>
        <w:jc w:val="both"/>
        <w:rPr>
          <w:sz w:val="24"/>
        </w:rPr>
      </w:pPr>
    </w:p>
    <w:p w14:paraId="4278FFAC" w14:textId="77777777" w:rsidR="00F00126" w:rsidRDefault="00A324AB" w:rsidP="00FB2AE5">
      <w:pPr>
        <w:pStyle w:val="Textbody"/>
        <w:ind w:left="720"/>
        <w:jc w:val="both"/>
        <w:rPr>
          <w:sz w:val="24"/>
        </w:rPr>
      </w:pPr>
      <w:r>
        <w:rPr>
          <w:sz w:val="24"/>
        </w:rPr>
        <w:t>There are sample letters attached to help you with this. They include:</w:t>
      </w:r>
    </w:p>
    <w:p w14:paraId="36F53DC8" w14:textId="77777777" w:rsidR="00F00126" w:rsidRDefault="00A324AB" w:rsidP="00FB2AE5">
      <w:pPr>
        <w:pStyle w:val="Textbody"/>
        <w:ind w:left="720"/>
        <w:jc w:val="both"/>
      </w:pPr>
      <w:r>
        <w:rPr>
          <w:b/>
          <w:bCs/>
          <w:sz w:val="24"/>
        </w:rPr>
        <w:t>Example A</w:t>
      </w:r>
      <w:r w:rsidRPr="00FB1E6F">
        <w:rPr>
          <w:bCs/>
          <w:sz w:val="24"/>
        </w:rPr>
        <w:t>—</w:t>
      </w:r>
      <w:r>
        <w:rPr>
          <w:sz w:val="24"/>
        </w:rPr>
        <w:t>requests statutory pregnancy leave, statutory parental leave, and 6 weeks of Supplementary Employment Benefits (SEB)</w:t>
      </w:r>
    </w:p>
    <w:p w14:paraId="794FE264" w14:textId="77777777" w:rsidR="00F00126" w:rsidRDefault="00A324AB" w:rsidP="00FB2AE5">
      <w:pPr>
        <w:pStyle w:val="Textbody"/>
        <w:ind w:left="720"/>
        <w:jc w:val="both"/>
      </w:pPr>
      <w:r>
        <w:rPr>
          <w:b/>
          <w:bCs/>
          <w:sz w:val="24"/>
        </w:rPr>
        <w:t>Example B</w:t>
      </w:r>
      <w:r w:rsidRPr="00FB1E6F">
        <w:rPr>
          <w:bCs/>
          <w:sz w:val="24"/>
        </w:rPr>
        <w:t>—</w:t>
      </w:r>
      <w:r>
        <w:rPr>
          <w:sz w:val="24"/>
        </w:rPr>
        <w:t>requests statutory pregnancy leave with SEB (top-up)</w:t>
      </w:r>
    </w:p>
    <w:p w14:paraId="08AD1423" w14:textId="77777777" w:rsidR="00F00126" w:rsidRDefault="00A324AB" w:rsidP="00FB2AE5">
      <w:pPr>
        <w:pStyle w:val="Textbody"/>
        <w:ind w:left="720"/>
        <w:jc w:val="both"/>
      </w:pPr>
      <w:r>
        <w:rPr>
          <w:b/>
          <w:bCs/>
          <w:sz w:val="24"/>
        </w:rPr>
        <w:t>Example C</w:t>
      </w:r>
      <w:r w:rsidR="00FB1E6F">
        <w:rPr>
          <w:sz w:val="24"/>
        </w:rPr>
        <w:t>—</w:t>
      </w:r>
      <w:r>
        <w:rPr>
          <w:sz w:val="24"/>
        </w:rPr>
        <w:t>requests parental leave for adoptive parents</w:t>
      </w:r>
    </w:p>
    <w:p w14:paraId="72EA354A" w14:textId="77777777" w:rsidR="00F00126" w:rsidRDefault="00A324AB" w:rsidP="00FB2AE5">
      <w:pPr>
        <w:pStyle w:val="Textbody"/>
        <w:ind w:firstLine="720"/>
        <w:jc w:val="both"/>
      </w:pPr>
      <w:r>
        <w:rPr>
          <w:b/>
          <w:bCs/>
          <w:sz w:val="24"/>
        </w:rPr>
        <w:t>Example D</w:t>
      </w:r>
      <w:r>
        <w:rPr>
          <w:sz w:val="24"/>
        </w:rPr>
        <w:t>—requests parental leave only</w:t>
      </w:r>
    </w:p>
    <w:p w14:paraId="1E0B4907" w14:textId="77777777" w:rsidR="00F00126" w:rsidRDefault="00A324AB" w:rsidP="00FB2AE5">
      <w:pPr>
        <w:pStyle w:val="Textbody"/>
        <w:ind w:firstLine="720"/>
        <w:jc w:val="both"/>
      </w:pPr>
      <w:r>
        <w:rPr>
          <w:b/>
          <w:bCs/>
          <w:sz w:val="24"/>
        </w:rPr>
        <w:t>Example E</w:t>
      </w:r>
      <w:r>
        <w:rPr>
          <w:sz w:val="24"/>
        </w:rPr>
        <w:t>—requests an extended leave of absence</w:t>
      </w:r>
    </w:p>
    <w:p w14:paraId="31FD4FCF" w14:textId="77777777" w:rsidR="00F00126" w:rsidRDefault="00F00126" w:rsidP="00FB2AE5">
      <w:pPr>
        <w:pStyle w:val="Textbody"/>
        <w:ind w:left="720"/>
        <w:jc w:val="both"/>
      </w:pPr>
    </w:p>
    <w:p w14:paraId="5DEB8FDD" w14:textId="77777777" w:rsidR="00F00126" w:rsidRDefault="00A324AB" w:rsidP="00FB2AE5">
      <w:pPr>
        <w:pStyle w:val="Textbody"/>
        <w:ind w:left="720"/>
        <w:jc w:val="both"/>
        <w:rPr>
          <w:b/>
          <w:bCs/>
          <w:i/>
          <w:iCs/>
          <w:sz w:val="24"/>
        </w:rPr>
      </w:pPr>
      <w:r>
        <w:rPr>
          <w:b/>
          <w:bCs/>
          <w:i/>
          <w:iCs/>
          <w:sz w:val="24"/>
        </w:rPr>
        <w:t>Note: It may be advisable to request pregnancy leave separately from parental leave. This allows you to keep your options open in the event that your circumstances change.</w:t>
      </w:r>
    </w:p>
    <w:p w14:paraId="30FAFF0E" w14:textId="77777777" w:rsidR="00F00126" w:rsidRDefault="00F00126" w:rsidP="00FB2AE5">
      <w:pPr>
        <w:pStyle w:val="Textbody"/>
        <w:jc w:val="both"/>
        <w:rPr>
          <w:sz w:val="24"/>
        </w:rPr>
      </w:pPr>
    </w:p>
    <w:p w14:paraId="281799E6" w14:textId="77777777" w:rsidR="00F00126" w:rsidRDefault="00F00126" w:rsidP="00FB2AE5">
      <w:pPr>
        <w:pStyle w:val="Textbody"/>
        <w:jc w:val="both"/>
        <w:rPr>
          <w:sz w:val="24"/>
        </w:rPr>
      </w:pPr>
    </w:p>
    <w:p w14:paraId="2C77CFEB" w14:textId="77777777" w:rsidR="00F00126" w:rsidRDefault="00A324AB" w:rsidP="00FB2AE5">
      <w:pPr>
        <w:pStyle w:val="Textbody"/>
        <w:numPr>
          <w:ilvl w:val="0"/>
          <w:numId w:val="3"/>
        </w:numPr>
        <w:jc w:val="both"/>
      </w:pPr>
      <w:r>
        <w:rPr>
          <w:sz w:val="24"/>
        </w:rPr>
        <w:t xml:space="preserve">As a courtesy you may wish to send a copy of the leave request letter to your Principal, and always keep a copy for yourself.  </w:t>
      </w:r>
      <w:r>
        <w:rPr>
          <w:i/>
          <w:iCs/>
          <w:sz w:val="24"/>
        </w:rPr>
        <w:t>Note that your Principal does not need a copy of the medical certificate.</w:t>
      </w:r>
    </w:p>
    <w:p w14:paraId="0B70292A" w14:textId="77777777" w:rsidR="00F00126" w:rsidRDefault="00F00126" w:rsidP="00FB2AE5">
      <w:pPr>
        <w:pStyle w:val="Textbody"/>
        <w:ind w:left="720"/>
        <w:jc w:val="both"/>
        <w:rPr>
          <w:i/>
          <w:iCs/>
          <w:sz w:val="24"/>
        </w:rPr>
      </w:pPr>
    </w:p>
    <w:p w14:paraId="68E7EBF9" w14:textId="77777777" w:rsidR="00F00126" w:rsidRDefault="00F00126" w:rsidP="00FB2AE5">
      <w:pPr>
        <w:pStyle w:val="Textbody"/>
        <w:ind w:left="720"/>
        <w:jc w:val="both"/>
        <w:rPr>
          <w:i/>
          <w:iCs/>
          <w:sz w:val="24"/>
        </w:rPr>
      </w:pPr>
    </w:p>
    <w:p w14:paraId="3CE963D8" w14:textId="77777777" w:rsidR="00E5604C" w:rsidRDefault="00A324AB" w:rsidP="00FB2AE5">
      <w:pPr>
        <w:pStyle w:val="Textbody"/>
        <w:numPr>
          <w:ilvl w:val="0"/>
          <w:numId w:val="3"/>
        </w:numPr>
        <w:jc w:val="both"/>
        <w:rPr>
          <w:sz w:val="24"/>
        </w:rPr>
      </w:pPr>
      <w:r>
        <w:rPr>
          <w:sz w:val="24"/>
        </w:rPr>
        <w:t>Remember that you are required by law to provide a minimum of 2</w:t>
      </w:r>
    </w:p>
    <w:p w14:paraId="2454A6BF" w14:textId="33D63CDB" w:rsidR="00F00126" w:rsidRDefault="00A324AB" w:rsidP="00E5604C">
      <w:pPr>
        <w:pStyle w:val="Textbody"/>
        <w:ind w:left="810"/>
        <w:jc w:val="both"/>
        <w:rPr>
          <w:sz w:val="24"/>
        </w:rPr>
      </w:pPr>
      <w:r>
        <w:rPr>
          <w:sz w:val="24"/>
        </w:rPr>
        <w:t xml:space="preserve">weeks written notice of the date you wish to start your leave. However, it is to your advantage to give a minimum of 4 </w:t>
      </w:r>
      <w:proofErr w:type="spellStart"/>
      <w:r>
        <w:rPr>
          <w:sz w:val="24"/>
        </w:rPr>
        <w:t>weeks notice</w:t>
      </w:r>
      <w:proofErr w:type="spellEnd"/>
      <w:r>
        <w:rPr>
          <w:sz w:val="24"/>
        </w:rPr>
        <w:t xml:space="preserve"> so that the Board can provide you with the necessary paperwork for Employment Insurance when your leave begins.</w:t>
      </w:r>
    </w:p>
    <w:p w14:paraId="5E8DA774" w14:textId="77777777" w:rsidR="00F00126" w:rsidRDefault="00F00126" w:rsidP="00FB2AE5">
      <w:pPr>
        <w:pStyle w:val="Textbody"/>
        <w:jc w:val="both"/>
        <w:rPr>
          <w:sz w:val="24"/>
        </w:rPr>
      </w:pPr>
    </w:p>
    <w:p w14:paraId="7B5E0493" w14:textId="77777777" w:rsidR="00F00126" w:rsidRDefault="00F00126" w:rsidP="00FB2AE5">
      <w:pPr>
        <w:pStyle w:val="Textbody"/>
        <w:jc w:val="both"/>
        <w:rPr>
          <w:sz w:val="24"/>
        </w:rPr>
      </w:pPr>
    </w:p>
    <w:p w14:paraId="60E269C5" w14:textId="34FA8E6C" w:rsidR="00F00126" w:rsidRDefault="00A324AB" w:rsidP="00FB2AE5">
      <w:pPr>
        <w:pStyle w:val="Textbody"/>
        <w:numPr>
          <w:ilvl w:val="0"/>
          <w:numId w:val="3"/>
        </w:numPr>
        <w:jc w:val="both"/>
        <w:rPr>
          <w:sz w:val="24"/>
        </w:rPr>
      </w:pPr>
      <w:r>
        <w:rPr>
          <w:sz w:val="24"/>
        </w:rPr>
        <w:t xml:space="preserve">After your last teaching day or sick day paid (provided your leave has been approved by the Board), Payroll will </w:t>
      </w:r>
      <w:r w:rsidR="002A0D23">
        <w:rPr>
          <w:sz w:val="24"/>
        </w:rPr>
        <w:t>send your</w:t>
      </w:r>
      <w:r>
        <w:rPr>
          <w:sz w:val="24"/>
        </w:rPr>
        <w:t xml:space="preserve"> Record of Employment (ROE)</w:t>
      </w:r>
      <w:r w:rsidR="002A0D23">
        <w:rPr>
          <w:sz w:val="24"/>
        </w:rPr>
        <w:t xml:space="preserve"> electronically </w:t>
      </w:r>
      <w:r w:rsidR="00663721">
        <w:rPr>
          <w:sz w:val="24"/>
        </w:rPr>
        <w:t>to Service Canada, which you can view through your Service Canada</w:t>
      </w:r>
      <w:r w:rsidR="004E4229">
        <w:rPr>
          <w:sz w:val="24"/>
        </w:rPr>
        <w:t xml:space="preserve"> Account</w:t>
      </w:r>
      <w:r>
        <w:rPr>
          <w:sz w:val="24"/>
        </w:rPr>
        <w:t>. You will need this to hand in with the rest of the E.I. forms. E. I. will not process the claim until they have the ROE.</w:t>
      </w:r>
    </w:p>
    <w:p w14:paraId="690099D5" w14:textId="77777777" w:rsidR="00F00126" w:rsidRDefault="00F00126">
      <w:pPr>
        <w:pStyle w:val="Textbody"/>
        <w:rPr>
          <w:sz w:val="24"/>
        </w:rPr>
      </w:pPr>
    </w:p>
    <w:p w14:paraId="571A7677" w14:textId="77777777" w:rsidR="00F00126" w:rsidRDefault="00F00126">
      <w:pPr>
        <w:pStyle w:val="Textbody"/>
        <w:rPr>
          <w:sz w:val="24"/>
        </w:rPr>
      </w:pPr>
    </w:p>
    <w:p w14:paraId="2D3F9743" w14:textId="49C36B96" w:rsidR="00F00126" w:rsidRDefault="00A324AB" w:rsidP="009A7828">
      <w:pPr>
        <w:pStyle w:val="Textbody"/>
        <w:numPr>
          <w:ilvl w:val="0"/>
          <w:numId w:val="3"/>
        </w:numPr>
        <w:jc w:val="both"/>
        <w:rPr>
          <w:sz w:val="24"/>
        </w:rPr>
      </w:pPr>
      <w:r>
        <w:rPr>
          <w:sz w:val="24"/>
        </w:rPr>
        <w:t xml:space="preserve">If the pregnancy leave is to end on an earlier date than stated in your notice to the Board, 4 </w:t>
      </w:r>
      <w:r w:rsidR="00893B3F">
        <w:rPr>
          <w:sz w:val="24"/>
        </w:rPr>
        <w:t>weeks’ notice</w:t>
      </w:r>
      <w:r>
        <w:rPr>
          <w:sz w:val="24"/>
        </w:rPr>
        <w:t xml:space="preserve"> of your intent to return to work must be confirmed in a separate letter to the </w:t>
      </w:r>
      <w:r w:rsidR="00675761">
        <w:rPr>
          <w:sz w:val="24"/>
        </w:rPr>
        <w:t>Superintendent of Human Resources (Jamie Nunn) and the Human Resources Staffing Officer (</w:t>
      </w:r>
      <w:r w:rsidR="009A7828">
        <w:rPr>
          <w:sz w:val="24"/>
        </w:rPr>
        <w:t xml:space="preserve">Danielle </w:t>
      </w:r>
      <w:proofErr w:type="spellStart"/>
      <w:r w:rsidR="009A7828">
        <w:rPr>
          <w:sz w:val="24"/>
        </w:rPr>
        <w:t>Meville</w:t>
      </w:r>
      <w:proofErr w:type="spellEnd"/>
      <w:r w:rsidR="00675761">
        <w:rPr>
          <w:sz w:val="24"/>
        </w:rPr>
        <w:t>).</w:t>
      </w:r>
    </w:p>
    <w:p w14:paraId="7B9AAB9F" w14:textId="77777777" w:rsidR="00F00126" w:rsidRDefault="00F00126" w:rsidP="009A7828">
      <w:pPr>
        <w:pStyle w:val="Textbody"/>
        <w:jc w:val="both"/>
        <w:rPr>
          <w:sz w:val="24"/>
        </w:rPr>
      </w:pPr>
    </w:p>
    <w:p w14:paraId="77B6DB22" w14:textId="77777777" w:rsidR="00F00126" w:rsidRDefault="00F00126" w:rsidP="009A7828">
      <w:pPr>
        <w:pStyle w:val="Textbody"/>
        <w:jc w:val="both"/>
        <w:rPr>
          <w:sz w:val="24"/>
        </w:rPr>
      </w:pPr>
    </w:p>
    <w:p w14:paraId="3D01A89A" w14:textId="77777777" w:rsidR="00F00126" w:rsidRDefault="00A324AB" w:rsidP="009A7828">
      <w:pPr>
        <w:pStyle w:val="Textbody"/>
        <w:numPr>
          <w:ilvl w:val="0"/>
          <w:numId w:val="3"/>
        </w:numPr>
        <w:jc w:val="both"/>
        <w:rPr>
          <w:sz w:val="24"/>
        </w:rPr>
      </w:pPr>
      <w:r>
        <w:rPr>
          <w:sz w:val="24"/>
        </w:rPr>
        <w:t>Should you move during your leave, you must inform the Board in writing of your new address.</w:t>
      </w:r>
    </w:p>
    <w:p w14:paraId="03AE0287" w14:textId="77777777" w:rsidR="00F00126" w:rsidRDefault="00F00126" w:rsidP="009A7828">
      <w:pPr>
        <w:pStyle w:val="Textbody"/>
        <w:jc w:val="both"/>
        <w:rPr>
          <w:sz w:val="24"/>
        </w:rPr>
      </w:pPr>
    </w:p>
    <w:p w14:paraId="45A39BB5" w14:textId="77777777" w:rsidR="00F00126" w:rsidRDefault="00F00126">
      <w:pPr>
        <w:pStyle w:val="Textbody"/>
        <w:rPr>
          <w:sz w:val="24"/>
        </w:rPr>
      </w:pPr>
    </w:p>
    <w:p w14:paraId="30993E1B" w14:textId="77777777" w:rsidR="00F00126" w:rsidRDefault="00F00126">
      <w:pPr>
        <w:pStyle w:val="Textbody"/>
        <w:rPr>
          <w:sz w:val="24"/>
        </w:rPr>
      </w:pPr>
    </w:p>
    <w:p w14:paraId="01F05300" w14:textId="77777777" w:rsidR="00F00126" w:rsidRDefault="00A324AB">
      <w:pPr>
        <w:pStyle w:val="Textbody"/>
        <w:rPr>
          <w:b/>
          <w:bCs/>
          <w:u w:val="single"/>
        </w:rPr>
      </w:pPr>
      <w:r>
        <w:rPr>
          <w:b/>
          <w:bCs/>
          <w:u w:val="single"/>
        </w:rPr>
        <w:t>Applying for E. I.</w:t>
      </w:r>
    </w:p>
    <w:p w14:paraId="7BACDB85" w14:textId="77777777" w:rsidR="00F00126" w:rsidRDefault="00F00126">
      <w:pPr>
        <w:pStyle w:val="Textbody"/>
        <w:rPr>
          <w:b/>
          <w:bCs/>
          <w:sz w:val="24"/>
          <w:u w:val="single"/>
        </w:rPr>
      </w:pPr>
    </w:p>
    <w:p w14:paraId="316E8A2F" w14:textId="76BA24C9" w:rsidR="00F00126" w:rsidRDefault="00B45EE6" w:rsidP="009A7828">
      <w:pPr>
        <w:pStyle w:val="Textbody"/>
        <w:numPr>
          <w:ilvl w:val="0"/>
          <w:numId w:val="31"/>
        </w:numPr>
        <w:jc w:val="both"/>
        <w:rPr>
          <w:sz w:val="24"/>
        </w:rPr>
      </w:pPr>
      <w:r>
        <w:rPr>
          <w:sz w:val="24"/>
        </w:rPr>
        <w:t>Your</w:t>
      </w:r>
      <w:r w:rsidR="00A324AB">
        <w:rPr>
          <w:sz w:val="24"/>
        </w:rPr>
        <w:t xml:space="preserve"> Record of Employment (ROE)</w:t>
      </w:r>
      <w:r>
        <w:rPr>
          <w:sz w:val="24"/>
        </w:rPr>
        <w:t xml:space="preserve"> will be sent electronically to Service Canada</w:t>
      </w:r>
      <w:r w:rsidR="00A324AB">
        <w:rPr>
          <w:sz w:val="24"/>
        </w:rPr>
        <w:t xml:space="preserve"> from the Board (see #4 above.)</w:t>
      </w:r>
    </w:p>
    <w:p w14:paraId="78B80A35" w14:textId="77777777" w:rsidR="00F00126" w:rsidRDefault="00F00126">
      <w:pPr>
        <w:pStyle w:val="Textbody"/>
        <w:ind w:left="360"/>
        <w:rPr>
          <w:sz w:val="24"/>
        </w:rPr>
      </w:pPr>
    </w:p>
    <w:p w14:paraId="476C8AFD" w14:textId="77777777" w:rsidR="00F00126" w:rsidRDefault="00A324AB" w:rsidP="009A7828">
      <w:pPr>
        <w:pStyle w:val="Textbody"/>
        <w:numPr>
          <w:ilvl w:val="0"/>
          <w:numId w:val="13"/>
        </w:numPr>
        <w:jc w:val="both"/>
      </w:pPr>
      <w:r>
        <w:rPr>
          <w:sz w:val="24"/>
        </w:rPr>
        <w:t xml:space="preserve">Apply for pregnancy/parental leave E.I. You can do this online at </w:t>
      </w:r>
      <w:r>
        <w:rPr>
          <w:rStyle w:val="Internetlink"/>
          <w:i/>
          <w:iCs/>
          <w:color w:val="000000"/>
          <w:sz w:val="24"/>
          <w:u w:val="none"/>
        </w:rPr>
        <w:t>www.servicecanada.gc.ca</w:t>
      </w:r>
      <w:r>
        <w:rPr>
          <w:sz w:val="24"/>
        </w:rPr>
        <w:t xml:space="preserve">. Follow the on-screen instructions to complete your application. Alternatively, you can apply at the E. I. computer kiosk at your local E.I. office (Human Resources Development Canada Centre). </w:t>
      </w:r>
      <w:r>
        <w:rPr>
          <w:i/>
          <w:iCs/>
          <w:sz w:val="24"/>
        </w:rPr>
        <w:t>A medical certificate for maternity benefits is no longer required</w:t>
      </w:r>
      <w:r>
        <w:rPr>
          <w:sz w:val="24"/>
        </w:rPr>
        <w:t>.</w:t>
      </w:r>
    </w:p>
    <w:p w14:paraId="2A1CEFF1" w14:textId="77777777" w:rsidR="00F00126" w:rsidRDefault="00A324AB">
      <w:pPr>
        <w:pStyle w:val="Textbody"/>
        <w:pageBreakBefore/>
        <w:ind w:left="720"/>
        <w:jc w:val="center"/>
        <w:rPr>
          <w:b/>
          <w:bCs/>
          <w:sz w:val="32"/>
        </w:rPr>
      </w:pPr>
      <w:r>
        <w:rPr>
          <w:b/>
          <w:bCs/>
          <w:sz w:val="32"/>
        </w:rPr>
        <w:lastRenderedPageBreak/>
        <w:t>Pregnancy/Parental Leave Checklist</w:t>
      </w:r>
    </w:p>
    <w:p w14:paraId="332DB6D6" w14:textId="77777777" w:rsidR="00F00126" w:rsidRDefault="00F00126">
      <w:pPr>
        <w:pStyle w:val="Textbody"/>
        <w:rPr>
          <w:sz w:val="24"/>
        </w:rPr>
      </w:pPr>
    </w:p>
    <w:p w14:paraId="7BCBF1C0" w14:textId="77777777" w:rsidR="00F00126" w:rsidRDefault="00A324AB">
      <w:pPr>
        <w:pStyle w:val="Textbody"/>
        <w:rPr>
          <w:b/>
          <w:bCs/>
          <w:sz w:val="24"/>
        </w:rPr>
      </w:pPr>
      <w:r>
        <w:rPr>
          <w:b/>
          <w:bCs/>
          <w:sz w:val="24"/>
        </w:rPr>
        <w:t>BEFORE/WHILE YOU ARE EXPECTING</w:t>
      </w:r>
    </w:p>
    <w:p w14:paraId="5A0653ED" w14:textId="6ED2B09A" w:rsidR="00F00126" w:rsidRDefault="00A324AB">
      <w:pPr>
        <w:pStyle w:val="Textbody"/>
        <w:ind w:left="720" w:hanging="720"/>
      </w:pPr>
      <w:r>
        <w:rPr>
          <w:sz w:val="22"/>
        </w:rPr>
        <w:t xml:space="preserve">(  ) </w:t>
      </w:r>
      <w:r w:rsidR="0013536F">
        <w:rPr>
          <w:sz w:val="22"/>
          <w:u w:val="single"/>
        </w:rPr>
        <w:t>Download</w:t>
      </w:r>
      <w:r>
        <w:rPr>
          <w:sz w:val="22"/>
          <w:u w:val="single"/>
        </w:rPr>
        <w:t xml:space="preserve"> the Pregnancy/Paternal Leaves booklet from the District 21 Office</w:t>
      </w:r>
      <w:r w:rsidR="0013536F">
        <w:rPr>
          <w:sz w:val="22"/>
          <w:u w:val="single"/>
        </w:rPr>
        <w:t xml:space="preserve"> website.</w:t>
      </w:r>
    </w:p>
    <w:p w14:paraId="3FCE8AA2" w14:textId="77777777" w:rsidR="00F00126" w:rsidRDefault="00F00126">
      <w:pPr>
        <w:pStyle w:val="Textbody"/>
        <w:ind w:left="720" w:hanging="720"/>
        <w:rPr>
          <w:sz w:val="22"/>
        </w:rPr>
      </w:pPr>
    </w:p>
    <w:p w14:paraId="71A93307" w14:textId="77777777" w:rsidR="00F00126" w:rsidRDefault="00A324AB">
      <w:pPr>
        <w:pStyle w:val="Textbody"/>
        <w:ind w:left="720" w:hanging="720"/>
      </w:pPr>
      <w:r>
        <w:rPr>
          <w:sz w:val="22"/>
        </w:rPr>
        <w:t xml:space="preserve">(  ) </w:t>
      </w:r>
      <w:r>
        <w:rPr>
          <w:sz w:val="22"/>
          <w:u w:val="single"/>
        </w:rPr>
        <w:t>Research and make phone calls</w:t>
      </w:r>
      <w:r>
        <w:rPr>
          <w:sz w:val="22"/>
        </w:rPr>
        <w:t xml:space="preserve">. Find out the best possible options for you and your family </w:t>
      </w:r>
      <w:r w:rsidR="00893B3F">
        <w:rPr>
          <w:sz w:val="22"/>
        </w:rPr>
        <w:t>regarding</w:t>
      </w:r>
      <w:r>
        <w:rPr>
          <w:sz w:val="22"/>
        </w:rPr>
        <w:t xml:space="preserve"> length of leave, benefits, pension, etc. You can contact Human Resources Development Canada, the Teacher’s Pension Board, the HWDSB, The Ontario College of Teachers, and of course, our office. </w:t>
      </w:r>
      <w:r>
        <w:rPr>
          <w:i/>
          <w:iCs/>
          <w:sz w:val="22"/>
          <w:u w:val="single"/>
        </w:rPr>
        <w:t>It is especially important that you find out if you have the 600 insurable hours required for the collection of EI benefits.</w:t>
      </w:r>
    </w:p>
    <w:p w14:paraId="03178D01" w14:textId="77777777" w:rsidR="00F00126" w:rsidRDefault="00F00126">
      <w:pPr>
        <w:pStyle w:val="Textbody"/>
        <w:ind w:left="720" w:hanging="720"/>
        <w:rPr>
          <w:sz w:val="22"/>
        </w:rPr>
      </w:pPr>
    </w:p>
    <w:p w14:paraId="398923C6" w14:textId="77777777" w:rsidR="00F00126" w:rsidRDefault="00A324AB">
      <w:pPr>
        <w:pStyle w:val="Textbody"/>
        <w:ind w:left="720" w:hanging="720"/>
      </w:pPr>
      <w:r>
        <w:rPr>
          <w:sz w:val="22"/>
        </w:rPr>
        <w:t xml:space="preserve">(  ) </w:t>
      </w:r>
      <w:r>
        <w:rPr>
          <w:sz w:val="22"/>
          <w:u w:val="single"/>
        </w:rPr>
        <w:t>See your doctor (if you are pregnant.)</w:t>
      </w:r>
      <w:r>
        <w:rPr>
          <w:sz w:val="22"/>
        </w:rPr>
        <w:t xml:space="preserve">  Obtain documentation that states your due date.  Also have your doctor test you for immunity to Fifth Disease.</w:t>
      </w:r>
    </w:p>
    <w:p w14:paraId="5D2E368D" w14:textId="77777777" w:rsidR="00F00126" w:rsidRDefault="00F00126">
      <w:pPr>
        <w:pStyle w:val="Textbody"/>
        <w:ind w:left="720" w:hanging="720"/>
        <w:rPr>
          <w:sz w:val="22"/>
        </w:rPr>
      </w:pPr>
    </w:p>
    <w:p w14:paraId="50EFA4F9" w14:textId="77777777" w:rsidR="00F00126" w:rsidRDefault="00A324AB">
      <w:pPr>
        <w:pStyle w:val="Textbody"/>
        <w:ind w:left="720" w:hanging="720"/>
      </w:pPr>
      <w:r>
        <w:rPr>
          <w:sz w:val="22"/>
        </w:rPr>
        <w:t xml:space="preserve">(  ) </w:t>
      </w:r>
      <w:r>
        <w:rPr>
          <w:sz w:val="22"/>
          <w:u w:val="single"/>
        </w:rPr>
        <w:t>See your adoption agency (if you are adopting</w:t>
      </w:r>
      <w:r>
        <w:rPr>
          <w:sz w:val="22"/>
        </w:rPr>
        <w:t>). Get documentation on when your child will be released into your care.</w:t>
      </w:r>
    </w:p>
    <w:p w14:paraId="1498D7ED" w14:textId="77777777" w:rsidR="00F00126" w:rsidRDefault="00F00126">
      <w:pPr>
        <w:pStyle w:val="Textbody"/>
        <w:ind w:left="720" w:hanging="720"/>
        <w:rPr>
          <w:sz w:val="22"/>
        </w:rPr>
      </w:pPr>
    </w:p>
    <w:p w14:paraId="46A04F0D" w14:textId="77777777" w:rsidR="00F00126" w:rsidRDefault="00A324AB">
      <w:pPr>
        <w:pStyle w:val="Textbody"/>
        <w:ind w:left="720" w:hanging="720"/>
      </w:pPr>
      <w:r>
        <w:rPr>
          <w:sz w:val="22"/>
        </w:rPr>
        <w:t xml:space="preserve">(  ) </w:t>
      </w:r>
      <w:r>
        <w:rPr>
          <w:sz w:val="22"/>
          <w:u w:val="single"/>
        </w:rPr>
        <w:t>Notify the Board of your pregnancy/parental leave</w:t>
      </w:r>
      <w:r>
        <w:rPr>
          <w:sz w:val="22"/>
        </w:rPr>
        <w:t>. Attach the appropriate documentation. Sample letters are available in the Pregnancy/Parental Leaves booklet. See the Pregnancy/Parental Leaves booklet for deadlines. KEEP COPIES OF ALL PAPERWORK.</w:t>
      </w:r>
    </w:p>
    <w:p w14:paraId="0F058928" w14:textId="77777777" w:rsidR="00F00126" w:rsidRDefault="00F00126">
      <w:pPr>
        <w:pStyle w:val="Textbody"/>
        <w:ind w:left="720" w:hanging="720"/>
        <w:rPr>
          <w:sz w:val="22"/>
        </w:rPr>
      </w:pPr>
    </w:p>
    <w:p w14:paraId="626B786E" w14:textId="77777777" w:rsidR="00F00126" w:rsidRDefault="00A324AB">
      <w:pPr>
        <w:pStyle w:val="Textbody"/>
        <w:ind w:left="720" w:hanging="720"/>
      </w:pPr>
      <w:r>
        <w:rPr>
          <w:sz w:val="22"/>
        </w:rPr>
        <w:t xml:space="preserve">(  ) </w:t>
      </w:r>
      <w:r>
        <w:rPr>
          <w:sz w:val="22"/>
          <w:u w:val="single"/>
        </w:rPr>
        <w:t>Return the paperwork that the HWDSB has sent you since they received your Leave Notice</w:t>
      </w:r>
      <w:r>
        <w:rPr>
          <w:sz w:val="22"/>
        </w:rPr>
        <w:t>. KEEP COPIES OF ALL PAPERWORK.</w:t>
      </w:r>
    </w:p>
    <w:p w14:paraId="4FF7F6F1" w14:textId="77777777" w:rsidR="00F00126" w:rsidRDefault="00F00126">
      <w:pPr>
        <w:pStyle w:val="Textbody"/>
        <w:ind w:left="720" w:hanging="720"/>
        <w:rPr>
          <w:sz w:val="22"/>
        </w:rPr>
      </w:pPr>
    </w:p>
    <w:p w14:paraId="76C9535D" w14:textId="77777777" w:rsidR="00F00126" w:rsidRDefault="00A324AB">
      <w:pPr>
        <w:pStyle w:val="Textbody"/>
        <w:ind w:left="720" w:hanging="720"/>
      </w:pPr>
      <w:r>
        <w:rPr>
          <w:sz w:val="22"/>
        </w:rPr>
        <w:t xml:space="preserve">(  ) </w:t>
      </w:r>
      <w:r>
        <w:rPr>
          <w:sz w:val="22"/>
          <w:u w:val="single"/>
        </w:rPr>
        <w:t>Begin your application for EI Benefits</w:t>
      </w:r>
      <w:r>
        <w:rPr>
          <w:sz w:val="22"/>
        </w:rPr>
        <w:t>. You can do this online at Service Canada, at www.servicecanada.gc.ca. KEEP COPIES OF ALL PAPERWORK.</w:t>
      </w:r>
    </w:p>
    <w:p w14:paraId="2490127E" w14:textId="77777777" w:rsidR="00F00126" w:rsidRDefault="00F00126">
      <w:pPr>
        <w:pStyle w:val="Textbody"/>
        <w:ind w:left="720" w:hanging="720"/>
        <w:rPr>
          <w:sz w:val="24"/>
        </w:rPr>
      </w:pPr>
    </w:p>
    <w:p w14:paraId="4622416B" w14:textId="77777777" w:rsidR="00F00126" w:rsidRDefault="00A324AB">
      <w:pPr>
        <w:pStyle w:val="Textbody"/>
        <w:ind w:left="720" w:hanging="720"/>
        <w:rPr>
          <w:b/>
          <w:bCs/>
          <w:sz w:val="24"/>
        </w:rPr>
      </w:pPr>
      <w:r>
        <w:rPr>
          <w:b/>
          <w:bCs/>
          <w:sz w:val="24"/>
        </w:rPr>
        <w:t>AFTER YOUR CHILD HAS ARRIVED</w:t>
      </w:r>
    </w:p>
    <w:p w14:paraId="7EF0B44F" w14:textId="5CF1B047" w:rsidR="00F00126" w:rsidRDefault="00A324AB" w:rsidP="00E00509">
      <w:pPr>
        <w:pStyle w:val="Textbody"/>
        <w:ind w:left="720" w:hanging="720"/>
      </w:pPr>
      <w:r>
        <w:rPr>
          <w:sz w:val="22"/>
        </w:rPr>
        <w:t xml:space="preserve">(  ) </w:t>
      </w:r>
      <w:r w:rsidR="00E05B26">
        <w:rPr>
          <w:sz w:val="22"/>
          <w:u w:val="single"/>
        </w:rPr>
        <w:t xml:space="preserve">Ensure you ROE gets sent from the HR department of the HWDSB to Service </w:t>
      </w:r>
      <w:r w:rsidR="00E05B26" w:rsidRPr="00027AE3">
        <w:rPr>
          <w:sz w:val="22"/>
        </w:rPr>
        <w:t>Canada.</w:t>
      </w:r>
      <w:r w:rsidR="00E00509" w:rsidRPr="00027AE3">
        <w:rPr>
          <w:sz w:val="22"/>
        </w:rPr>
        <w:t xml:space="preserve">  Keep copies of all documentation with the HWDSB and Service Canada.</w:t>
      </w:r>
      <w:r w:rsidR="00E00509">
        <w:t xml:space="preserve"> </w:t>
      </w:r>
    </w:p>
    <w:p w14:paraId="73423235" w14:textId="77777777" w:rsidR="00F00126" w:rsidRDefault="00F00126">
      <w:pPr>
        <w:pStyle w:val="Textbody"/>
        <w:rPr>
          <w:sz w:val="22"/>
        </w:rPr>
      </w:pPr>
    </w:p>
    <w:p w14:paraId="4D8D10AB" w14:textId="629F24A4" w:rsidR="00F00126" w:rsidRDefault="00A324AB">
      <w:pPr>
        <w:pStyle w:val="Textbody"/>
        <w:ind w:left="720" w:hanging="720"/>
      </w:pPr>
      <w:r>
        <w:rPr>
          <w:sz w:val="22"/>
        </w:rPr>
        <w:t xml:space="preserve">(  ) </w:t>
      </w:r>
      <w:r>
        <w:rPr>
          <w:sz w:val="22"/>
          <w:u w:val="single"/>
        </w:rPr>
        <w:t xml:space="preserve">Notify </w:t>
      </w:r>
      <w:r w:rsidR="00675761">
        <w:rPr>
          <w:sz w:val="22"/>
          <w:u w:val="single"/>
        </w:rPr>
        <w:t>OTIP</w:t>
      </w:r>
      <w:r>
        <w:rPr>
          <w:sz w:val="22"/>
          <w:u w:val="single"/>
        </w:rPr>
        <w:t xml:space="preserve"> </w:t>
      </w:r>
      <w:r w:rsidR="00442332">
        <w:rPr>
          <w:sz w:val="22"/>
          <w:u w:val="single"/>
        </w:rPr>
        <w:t xml:space="preserve">(OSSTF </w:t>
      </w:r>
      <w:r w:rsidR="00AC1487">
        <w:rPr>
          <w:sz w:val="22"/>
          <w:u w:val="single"/>
        </w:rPr>
        <w:t xml:space="preserve">Benefit Plan) </w:t>
      </w:r>
      <w:r>
        <w:rPr>
          <w:sz w:val="22"/>
          <w:u w:val="single"/>
        </w:rPr>
        <w:t xml:space="preserve">of your new </w:t>
      </w:r>
      <w:r w:rsidR="00893B3F">
        <w:rPr>
          <w:sz w:val="22"/>
          <w:u w:val="single"/>
        </w:rPr>
        <w:t>dependent</w:t>
      </w:r>
      <w:r>
        <w:rPr>
          <w:sz w:val="22"/>
          <w:u w:val="single"/>
        </w:rPr>
        <w:t>.</w:t>
      </w:r>
    </w:p>
    <w:p w14:paraId="37C53BE0" w14:textId="77777777" w:rsidR="00F00126" w:rsidRDefault="00F00126">
      <w:pPr>
        <w:pStyle w:val="Textbody"/>
        <w:ind w:left="720" w:hanging="720"/>
        <w:rPr>
          <w:sz w:val="22"/>
          <w:u w:val="single"/>
        </w:rPr>
      </w:pPr>
    </w:p>
    <w:p w14:paraId="2496CC5B" w14:textId="77777777" w:rsidR="00F00126" w:rsidRDefault="00A324AB">
      <w:pPr>
        <w:pStyle w:val="Textbody"/>
        <w:ind w:left="720" w:hanging="720"/>
      </w:pPr>
      <w:r>
        <w:rPr>
          <w:sz w:val="22"/>
        </w:rPr>
        <w:t xml:space="preserve">(  ) </w:t>
      </w:r>
      <w:r>
        <w:rPr>
          <w:sz w:val="22"/>
          <w:u w:val="single"/>
        </w:rPr>
        <w:t xml:space="preserve">Arrange with the College of Teachers to pay your annual fee during the time </w:t>
      </w:r>
      <w:r w:rsidRPr="00027AE3">
        <w:rPr>
          <w:sz w:val="22"/>
        </w:rPr>
        <w:t>you are on leave.</w:t>
      </w:r>
    </w:p>
    <w:p w14:paraId="482A7994" w14:textId="77777777" w:rsidR="00F00126" w:rsidRDefault="00F00126">
      <w:pPr>
        <w:pStyle w:val="Textbody"/>
        <w:ind w:firstLine="720"/>
        <w:rPr>
          <w:sz w:val="22"/>
        </w:rPr>
      </w:pPr>
    </w:p>
    <w:p w14:paraId="2086F749" w14:textId="4EDEC54F" w:rsidR="00F00126" w:rsidRDefault="00A324AB">
      <w:pPr>
        <w:pStyle w:val="Textbody"/>
      </w:pPr>
      <w:r>
        <w:rPr>
          <w:sz w:val="22"/>
        </w:rPr>
        <w:t xml:space="preserve">(  ) </w:t>
      </w:r>
      <w:r>
        <w:rPr>
          <w:sz w:val="22"/>
          <w:u w:val="single"/>
        </w:rPr>
        <w:t xml:space="preserve">Ensure that you have arranged with the HWDSB to pay for </w:t>
      </w:r>
      <w:r w:rsidR="00222392">
        <w:rPr>
          <w:sz w:val="22"/>
          <w:u w:val="single"/>
        </w:rPr>
        <w:t>LTD</w:t>
      </w:r>
      <w:r>
        <w:rPr>
          <w:sz w:val="22"/>
          <w:u w:val="single"/>
        </w:rPr>
        <w:t xml:space="preserve"> and Pension </w:t>
      </w:r>
      <w:r w:rsidRPr="00027AE3">
        <w:rPr>
          <w:sz w:val="22"/>
        </w:rPr>
        <w:t>contributions</w:t>
      </w:r>
      <w:r w:rsidR="00027AE3" w:rsidRPr="00027AE3">
        <w:rPr>
          <w:sz w:val="22"/>
        </w:rPr>
        <w:t>, if applicable</w:t>
      </w:r>
      <w:r w:rsidR="00027AE3" w:rsidRPr="00027AE3">
        <w:rPr>
          <w:sz w:val="22"/>
          <w:u w:val="single"/>
        </w:rPr>
        <w:t>.</w:t>
      </w:r>
    </w:p>
    <w:p w14:paraId="74C98129" w14:textId="77777777" w:rsidR="00F00126" w:rsidRDefault="00F00126">
      <w:pPr>
        <w:pStyle w:val="Textbody"/>
        <w:ind w:left="720" w:hanging="720"/>
        <w:rPr>
          <w:sz w:val="22"/>
        </w:rPr>
      </w:pPr>
    </w:p>
    <w:p w14:paraId="716CF355" w14:textId="79AA4242" w:rsidR="00F00126" w:rsidRDefault="00A324AB">
      <w:pPr>
        <w:pStyle w:val="Textbody"/>
        <w:ind w:left="720" w:hanging="720"/>
      </w:pPr>
      <w:r>
        <w:rPr>
          <w:sz w:val="22"/>
        </w:rPr>
        <w:t xml:space="preserve">(  ) </w:t>
      </w:r>
      <w:r>
        <w:rPr>
          <w:sz w:val="22"/>
          <w:u w:val="single"/>
        </w:rPr>
        <w:t>Plan ahead if you wish to take an extended leave/reduced timetable</w:t>
      </w:r>
      <w:r>
        <w:rPr>
          <w:sz w:val="22"/>
        </w:rPr>
        <w:t>. Check your Collective Agreement</w:t>
      </w:r>
      <w:r w:rsidR="00BD737D">
        <w:rPr>
          <w:sz w:val="22"/>
        </w:rPr>
        <w:t xml:space="preserve"> and this booklet or </w:t>
      </w:r>
      <w:r>
        <w:rPr>
          <w:sz w:val="22"/>
        </w:rPr>
        <w:t>call the District 21 Office</w:t>
      </w:r>
      <w:r w:rsidR="00BD737D">
        <w:rPr>
          <w:sz w:val="22"/>
        </w:rPr>
        <w:t>, if necessary.</w:t>
      </w:r>
    </w:p>
    <w:p w14:paraId="7BC00461" w14:textId="77777777" w:rsidR="00F00126" w:rsidRDefault="00A324AB">
      <w:pPr>
        <w:pStyle w:val="Standard"/>
        <w:pageBreakBefore/>
        <w:ind w:left="-720"/>
        <w:jc w:val="center"/>
        <w:rPr>
          <w:rFonts w:ascii="Arial Black" w:hAnsi="Arial Black" w:cs="Arial Black"/>
          <w:b/>
          <w:bCs/>
        </w:rPr>
      </w:pPr>
      <w:r>
        <w:rPr>
          <w:rFonts w:ascii="Arial Black" w:hAnsi="Arial Black" w:cs="Arial Black"/>
          <w:b/>
          <w:bCs/>
        </w:rPr>
        <w:lastRenderedPageBreak/>
        <w:t>TYPES OF LEAVES AND YOUR COLLECTIVE AGREEMENT:</w:t>
      </w:r>
    </w:p>
    <w:p w14:paraId="1074EADD" w14:textId="77777777" w:rsidR="00F00126" w:rsidRDefault="00A324AB">
      <w:pPr>
        <w:pStyle w:val="Standard"/>
        <w:ind w:left="-720"/>
        <w:jc w:val="center"/>
        <w:rPr>
          <w:rFonts w:ascii="Arial Black" w:hAnsi="Arial Black" w:cs="Arial Black"/>
          <w:b/>
          <w:bCs/>
        </w:rPr>
      </w:pPr>
      <w:r>
        <w:rPr>
          <w:rFonts w:ascii="Arial Black" w:hAnsi="Arial Black" w:cs="Arial Black"/>
          <w:b/>
          <w:bCs/>
        </w:rPr>
        <w:t>A COMPARISON CHART</w:t>
      </w:r>
    </w:p>
    <w:p w14:paraId="7062C9DE" w14:textId="77777777" w:rsidR="00F00126" w:rsidRDefault="00F00126">
      <w:pPr>
        <w:pStyle w:val="Standard"/>
        <w:ind w:left="-720"/>
        <w:jc w:val="center"/>
        <w:rPr>
          <w:rFonts w:ascii="Arial Black" w:hAnsi="Arial Black" w:cs="Arial Black"/>
        </w:rPr>
      </w:pPr>
    </w:p>
    <w:tbl>
      <w:tblPr>
        <w:tblW w:w="10267" w:type="dxa"/>
        <w:tblInd w:w="-803" w:type="dxa"/>
        <w:tblLayout w:type="fixed"/>
        <w:tblCellMar>
          <w:left w:w="10" w:type="dxa"/>
          <w:right w:w="10" w:type="dxa"/>
        </w:tblCellMar>
        <w:tblLook w:val="0000" w:firstRow="0" w:lastRow="0" w:firstColumn="0" w:lastColumn="0" w:noHBand="0" w:noVBand="0"/>
      </w:tblPr>
      <w:tblGrid>
        <w:gridCol w:w="1043"/>
        <w:gridCol w:w="1711"/>
        <w:gridCol w:w="1363"/>
        <w:gridCol w:w="1538"/>
        <w:gridCol w:w="1537"/>
        <w:gridCol w:w="1537"/>
        <w:gridCol w:w="1538"/>
      </w:tblGrid>
      <w:tr w:rsidR="00CC3554" w14:paraId="3C52F3CC" w14:textId="77777777" w:rsidTr="00097D1F">
        <w:tc>
          <w:tcPr>
            <w:tcW w:w="104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18E74296" w14:textId="77777777" w:rsidR="00CC3554" w:rsidRDefault="00CC3554">
            <w:pPr>
              <w:pStyle w:val="Standard"/>
              <w:snapToGrid w:val="0"/>
              <w:rPr>
                <w:rFonts w:ascii="Arial Narrow" w:hAnsi="Arial Narrow" w:cs="Arial Narrow"/>
                <w:b/>
                <w:bCs/>
                <w:sz w:val="20"/>
                <w:szCs w:val="20"/>
              </w:rPr>
            </w:pPr>
          </w:p>
        </w:tc>
        <w:tc>
          <w:tcPr>
            <w:tcW w:w="171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7AF22E8F"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Deadline for application</w:t>
            </w:r>
          </w:p>
        </w:tc>
        <w:tc>
          <w:tcPr>
            <w:tcW w:w="136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37F11B63"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Maximum length</w:t>
            </w:r>
          </w:p>
        </w:tc>
        <w:tc>
          <w:tcPr>
            <w:tcW w:w="153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37B46D1F"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How your pay works</w:t>
            </w:r>
          </w:p>
        </w:tc>
        <w:tc>
          <w:tcPr>
            <w:tcW w:w="1537"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1FCB1508"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Benefits</w:t>
            </w:r>
          </w:p>
        </w:tc>
        <w:tc>
          <w:tcPr>
            <w:tcW w:w="1537"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4CF2946B"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Pension</w:t>
            </w:r>
          </w:p>
        </w:tc>
        <w:tc>
          <w:tcPr>
            <w:tcW w:w="153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E2E2BCC"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Sick days</w:t>
            </w:r>
          </w:p>
        </w:tc>
      </w:tr>
      <w:tr w:rsidR="00CC3554" w14:paraId="0821DA71" w14:textId="77777777" w:rsidTr="00097D1F">
        <w:tc>
          <w:tcPr>
            <w:tcW w:w="1043"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555FA5E9"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General</w:t>
            </w:r>
          </w:p>
          <w:p w14:paraId="516CBC73" w14:textId="77777777" w:rsidR="00CC3554" w:rsidRDefault="00CC3554">
            <w:pPr>
              <w:pStyle w:val="Standard"/>
              <w:rPr>
                <w:rFonts w:ascii="Arial Narrow" w:hAnsi="Arial Narrow" w:cs="Arial Narrow"/>
                <w:b/>
                <w:bCs/>
                <w:sz w:val="20"/>
                <w:szCs w:val="20"/>
              </w:rPr>
            </w:pPr>
            <w:r>
              <w:rPr>
                <w:rFonts w:ascii="Arial Narrow" w:hAnsi="Arial Narrow" w:cs="Arial Narrow"/>
                <w:b/>
                <w:bCs/>
                <w:sz w:val="20"/>
                <w:szCs w:val="20"/>
              </w:rPr>
              <w:t>Leave</w:t>
            </w:r>
          </w:p>
        </w:tc>
        <w:tc>
          <w:tcPr>
            <w:tcW w:w="1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67BB1" w14:textId="6E754D6C"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None</w:t>
            </w:r>
            <w:r w:rsidR="00C434EC">
              <w:rPr>
                <w:rFonts w:ascii="Arial Narrow" w:hAnsi="Arial Narrow" w:cs="Arial Narrow"/>
                <w:sz w:val="20"/>
                <w:szCs w:val="20"/>
              </w:rPr>
              <w:t xml:space="preserve"> (following a pregnancy/parental leave)</w:t>
            </w:r>
            <w:r>
              <w:rPr>
                <w:rFonts w:ascii="Arial Narrow" w:hAnsi="Arial Narrow" w:cs="Arial Narrow"/>
                <w:sz w:val="20"/>
                <w:szCs w:val="20"/>
              </w:rPr>
              <w:t>; requests will not be unreasonably withheld. Must give 10</w:t>
            </w:r>
            <w:r w:rsidR="00AE76AD">
              <w:rPr>
                <w:rFonts w:ascii="Arial Narrow" w:hAnsi="Arial Narrow" w:cs="Arial Narrow"/>
                <w:sz w:val="20"/>
                <w:szCs w:val="20"/>
              </w:rPr>
              <w:t xml:space="preserve"> </w:t>
            </w:r>
            <w:proofErr w:type="spellStart"/>
            <w:r>
              <w:rPr>
                <w:rFonts w:ascii="Arial Narrow" w:hAnsi="Arial Narrow" w:cs="Arial Narrow"/>
                <w:sz w:val="20"/>
                <w:szCs w:val="20"/>
              </w:rPr>
              <w:t>weeks notice</w:t>
            </w:r>
            <w:proofErr w:type="spellEnd"/>
            <w:r>
              <w:rPr>
                <w:rFonts w:ascii="Arial Narrow" w:hAnsi="Arial Narrow" w:cs="Arial Narrow"/>
                <w:sz w:val="20"/>
                <w:szCs w:val="20"/>
              </w:rPr>
              <w:t xml:space="preserve"> if you wish to change the date you are coming back.</w:t>
            </w:r>
          </w:p>
          <w:p w14:paraId="69440F10" w14:textId="77777777" w:rsidR="00CC3554" w:rsidRDefault="00CC3554">
            <w:pPr>
              <w:pStyle w:val="Standard"/>
              <w:rPr>
                <w:rFonts w:ascii="Arial Narrow" w:hAnsi="Arial Narrow" w:cs="Arial Narrow"/>
                <w:sz w:val="20"/>
                <w:szCs w:val="20"/>
              </w:rPr>
            </w:pPr>
            <w:r>
              <w:rPr>
                <w:rFonts w:ascii="Arial Narrow" w:hAnsi="Arial Narrow" w:cs="Arial Narrow"/>
                <w:sz w:val="20"/>
                <w:szCs w:val="20"/>
              </w:rPr>
              <w:t>Must have worked at least 2 years with the Board to be granted a leave.</w:t>
            </w:r>
          </w:p>
        </w:tc>
        <w:tc>
          <w:tcPr>
            <w:tcW w:w="13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2C9E0"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2 years, with option of 1 year extension.</w:t>
            </w:r>
          </w:p>
        </w:tc>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79A40"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No pay</w:t>
            </w:r>
          </w:p>
        </w:tc>
        <w:tc>
          <w:tcPr>
            <w:tcW w:w="1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5571A"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You must pay 100% of benefits during period of leave</w:t>
            </w:r>
          </w:p>
        </w:tc>
        <w:tc>
          <w:tcPr>
            <w:tcW w:w="1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DB4FB8"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You can purchase pension credit for a full-time leave period only, including during the leave.  You have five years from the end of leave to buy back, in one lump sum.</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029B" w14:textId="170525E9" w:rsidR="00CC3554" w:rsidRDefault="00CC3554">
            <w:pPr>
              <w:pStyle w:val="Standard"/>
              <w:snapToGrid w:val="0"/>
              <w:ind w:right="630"/>
              <w:rPr>
                <w:rFonts w:ascii="Arial Narrow" w:hAnsi="Arial Narrow" w:cs="Arial Narrow"/>
                <w:sz w:val="20"/>
                <w:szCs w:val="20"/>
              </w:rPr>
            </w:pPr>
            <w:r>
              <w:rPr>
                <w:rFonts w:ascii="Arial Narrow" w:hAnsi="Arial Narrow" w:cs="Arial Narrow"/>
                <w:sz w:val="20"/>
                <w:szCs w:val="20"/>
              </w:rPr>
              <w:t>N’A</w:t>
            </w:r>
          </w:p>
        </w:tc>
      </w:tr>
      <w:tr w:rsidR="00CC3554" w14:paraId="1FF78B33" w14:textId="77777777" w:rsidTr="00097D1F">
        <w:tc>
          <w:tcPr>
            <w:tcW w:w="1043"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15C5C445"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Teacher-funded leave</w:t>
            </w:r>
          </w:p>
        </w:tc>
        <w:tc>
          <w:tcPr>
            <w:tcW w:w="1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74CC7" w14:textId="77777777" w:rsidR="00CC3554" w:rsidRDefault="00CC3554">
            <w:pPr>
              <w:pStyle w:val="Standard"/>
              <w:snapToGrid w:val="0"/>
            </w:pPr>
            <w:r>
              <w:rPr>
                <w:rFonts w:ascii="Arial Narrow" w:hAnsi="Arial Narrow" w:cs="Arial Narrow"/>
                <w:sz w:val="20"/>
                <w:szCs w:val="20"/>
              </w:rPr>
              <w:t>On or before Jan. 31</w:t>
            </w:r>
            <w:r>
              <w:rPr>
                <w:rFonts w:ascii="Arial Narrow" w:hAnsi="Arial Narrow" w:cs="Arial Narrow"/>
                <w:sz w:val="20"/>
                <w:szCs w:val="20"/>
                <w:vertAlign w:val="superscript"/>
              </w:rPr>
              <w:t>st</w:t>
            </w:r>
            <w:r>
              <w:rPr>
                <w:rFonts w:ascii="Arial Narrow" w:hAnsi="Arial Narrow" w:cs="Arial Narrow"/>
                <w:sz w:val="20"/>
                <w:szCs w:val="20"/>
              </w:rPr>
              <w:t xml:space="preserve"> for the next school year. Teacher must confirm leave request prior to April 1 of the year in which the leave is to occur.</w:t>
            </w:r>
          </w:p>
        </w:tc>
        <w:tc>
          <w:tcPr>
            <w:tcW w:w="13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195399" w14:textId="6405C084"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Total of one year within a five</w:t>
            </w:r>
            <w:r w:rsidR="00AE76AD">
              <w:rPr>
                <w:rFonts w:ascii="Arial Narrow" w:hAnsi="Arial Narrow" w:cs="Arial Narrow"/>
                <w:sz w:val="20"/>
                <w:szCs w:val="20"/>
              </w:rPr>
              <w:t>-</w:t>
            </w:r>
            <w:r>
              <w:rPr>
                <w:rFonts w:ascii="Arial Narrow" w:hAnsi="Arial Narrow" w:cs="Arial Narrow"/>
                <w:sz w:val="20"/>
                <w:szCs w:val="20"/>
              </w:rPr>
              <w:t>year period (can also be one semester at a time)</w:t>
            </w:r>
          </w:p>
        </w:tc>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A8DE3E"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 xml:space="preserve">Choice: no pay at all for leave period, </w:t>
            </w:r>
            <w:r w:rsidRPr="00A834CF">
              <w:rPr>
                <w:rFonts w:ascii="Arial Narrow" w:hAnsi="Arial Narrow" w:cs="Arial Narrow"/>
                <w:b/>
                <w:bCs/>
                <w:sz w:val="20"/>
                <w:szCs w:val="20"/>
                <w:u w:val="single"/>
              </w:rPr>
              <w:t>or</w:t>
            </w:r>
            <w:r>
              <w:rPr>
                <w:rFonts w:ascii="Arial Narrow" w:hAnsi="Arial Narrow" w:cs="Arial Narrow"/>
                <w:sz w:val="20"/>
                <w:szCs w:val="20"/>
              </w:rPr>
              <w:t xml:space="preserve"> percentage of salary is held back during time worked, then paid out during leave.</w:t>
            </w:r>
          </w:p>
        </w:tc>
        <w:tc>
          <w:tcPr>
            <w:tcW w:w="1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6292D7" w14:textId="77777777" w:rsidR="00CC3554" w:rsidRDefault="00CC3554" w:rsidP="00222392">
            <w:pPr>
              <w:pStyle w:val="Standard"/>
              <w:snapToGrid w:val="0"/>
              <w:rPr>
                <w:rFonts w:ascii="Arial Narrow" w:hAnsi="Arial Narrow" w:cs="Arial Narrow"/>
                <w:sz w:val="20"/>
                <w:szCs w:val="20"/>
              </w:rPr>
            </w:pPr>
            <w:r w:rsidRPr="00222392">
              <w:rPr>
                <w:rFonts w:ascii="Arial Narrow" w:hAnsi="Arial Narrow" w:cs="Arial Narrow"/>
                <w:sz w:val="20"/>
                <w:szCs w:val="20"/>
                <w:lang w:val="en-CA"/>
              </w:rPr>
              <w:t>You must pay 100% of benefits during period of leave</w:t>
            </w:r>
          </w:p>
        </w:tc>
        <w:tc>
          <w:tcPr>
            <w:tcW w:w="1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A8234A"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You can purchase pension credit for a full-time leave period only, including during the leave. You have five years from the end of leave to buy back, in one lump sum.</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B12A" w14:textId="61176C5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N/A</w:t>
            </w:r>
          </w:p>
        </w:tc>
      </w:tr>
      <w:tr w:rsidR="00CC3554" w14:paraId="5881FA13" w14:textId="77777777" w:rsidTr="00097D1F">
        <w:tc>
          <w:tcPr>
            <w:tcW w:w="1043"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76A3EF94" w14:textId="77777777" w:rsidR="00CC3554" w:rsidRDefault="00CC3554">
            <w:pPr>
              <w:pStyle w:val="Standard"/>
              <w:snapToGrid w:val="0"/>
              <w:rPr>
                <w:rFonts w:ascii="Arial Narrow" w:hAnsi="Arial Narrow" w:cs="Arial Narrow"/>
                <w:b/>
                <w:bCs/>
                <w:sz w:val="20"/>
                <w:szCs w:val="20"/>
              </w:rPr>
            </w:pPr>
            <w:r>
              <w:rPr>
                <w:rFonts w:ascii="Arial Narrow" w:hAnsi="Arial Narrow" w:cs="Arial Narrow"/>
                <w:b/>
                <w:bCs/>
                <w:sz w:val="20"/>
                <w:szCs w:val="20"/>
              </w:rPr>
              <w:t>Voluntary timetable reduction</w:t>
            </w:r>
          </w:p>
        </w:tc>
        <w:tc>
          <w:tcPr>
            <w:tcW w:w="1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2AE89F" w14:textId="6B4B84CE" w:rsidR="00CC3554" w:rsidRDefault="00CC3554">
            <w:pPr>
              <w:pStyle w:val="Standard"/>
              <w:snapToGrid w:val="0"/>
            </w:pPr>
            <w:r>
              <w:rPr>
                <w:rFonts w:ascii="Arial Narrow" w:hAnsi="Arial Narrow" w:cs="Arial Narrow"/>
                <w:sz w:val="20"/>
                <w:szCs w:val="20"/>
              </w:rPr>
              <w:t>April 1</w:t>
            </w:r>
            <w:r>
              <w:rPr>
                <w:rFonts w:ascii="Arial Narrow" w:hAnsi="Arial Narrow" w:cs="Arial Narrow"/>
                <w:sz w:val="20"/>
                <w:szCs w:val="20"/>
                <w:vertAlign w:val="superscript"/>
              </w:rPr>
              <w:t>st</w:t>
            </w:r>
            <w:r>
              <w:rPr>
                <w:rFonts w:ascii="Arial Narrow" w:hAnsi="Arial Narrow" w:cs="Arial Narrow"/>
                <w:sz w:val="20"/>
                <w:szCs w:val="20"/>
              </w:rPr>
              <w:t xml:space="preserve"> for the next school year; or November 1</w:t>
            </w:r>
            <w:r w:rsidRPr="00AC1487">
              <w:rPr>
                <w:rFonts w:ascii="Arial Narrow" w:hAnsi="Arial Narrow" w:cs="Arial Narrow"/>
                <w:sz w:val="20"/>
                <w:szCs w:val="20"/>
                <w:vertAlign w:val="superscript"/>
              </w:rPr>
              <w:t>st</w:t>
            </w:r>
            <w:r>
              <w:rPr>
                <w:rFonts w:ascii="Arial Narrow" w:hAnsi="Arial Narrow" w:cs="Arial Narrow"/>
                <w:sz w:val="20"/>
                <w:szCs w:val="20"/>
              </w:rPr>
              <w:t xml:space="preserve"> for the 2</w:t>
            </w:r>
            <w:r w:rsidRPr="00AC1487">
              <w:rPr>
                <w:rFonts w:ascii="Arial Narrow" w:hAnsi="Arial Narrow" w:cs="Arial Narrow"/>
                <w:sz w:val="20"/>
                <w:szCs w:val="20"/>
                <w:vertAlign w:val="superscript"/>
              </w:rPr>
              <w:t>nd</w:t>
            </w:r>
            <w:r>
              <w:rPr>
                <w:rFonts w:ascii="Arial Narrow" w:hAnsi="Arial Narrow" w:cs="Arial Narrow"/>
                <w:sz w:val="20"/>
                <w:szCs w:val="20"/>
              </w:rPr>
              <w:t xml:space="preserve"> semester, however, late requests will be considered and not be unreasonably withheld. Must be resubmitted each </w:t>
            </w:r>
            <w:r w:rsidR="00A834CF">
              <w:rPr>
                <w:rFonts w:ascii="Arial Narrow" w:hAnsi="Arial Narrow" w:cs="Arial Narrow"/>
                <w:sz w:val="20"/>
                <w:szCs w:val="20"/>
              </w:rPr>
              <w:t>semester.</w:t>
            </w:r>
          </w:p>
          <w:p w14:paraId="2B2AC5F3" w14:textId="61C0812A" w:rsidR="00CC3554" w:rsidRDefault="00CC3554">
            <w:pPr>
              <w:pStyle w:val="Standard"/>
              <w:snapToGrid w:val="0"/>
              <w:rPr>
                <w:rFonts w:ascii="Arial Narrow" w:hAnsi="Arial Narrow" w:cs="Arial Narrow"/>
                <w:i/>
                <w:iCs/>
                <w:sz w:val="16"/>
                <w:szCs w:val="16"/>
              </w:rPr>
            </w:pPr>
          </w:p>
        </w:tc>
        <w:tc>
          <w:tcPr>
            <w:tcW w:w="13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F8B8DF"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Unlimited</w:t>
            </w:r>
          </w:p>
        </w:tc>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D90254"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Salary is pro-rated according to reduced timetable.</w:t>
            </w:r>
          </w:p>
          <w:p w14:paraId="323B16A6" w14:textId="77777777" w:rsidR="00CC3554" w:rsidRDefault="00CC3554">
            <w:pPr>
              <w:pStyle w:val="Standard"/>
              <w:rPr>
                <w:rFonts w:ascii="Arial Narrow" w:hAnsi="Arial Narrow" w:cs="Arial Narrow"/>
                <w:sz w:val="20"/>
                <w:szCs w:val="20"/>
              </w:rPr>
            </w:pPr>
          </w:p>
          <w:p w14:paraId="1FE0B8BF" w14:textId="77777777" w:rsidR="00CC3554" w:rsidRDefault="00CC3554">
            <w:pPr>
              <w:pStyle w:val="Standard"/>
              <w:rPr>
                <w:rFonts w:ascii="Arial Narrow" w:hAnsi="Arial Narrow" w:cs="Arial Narrow"/>
                <w:sz w:val="20"/>
                <w:szCs w:val="20"/>
              </w:rPr>
            </w:pPr>
          </w:p>
        </w:tc>
        <w:tc>
          <w:tcPr>
            <w:tcW w:w="1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1C3415"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 xml:space="preserve">Pro-rated in </w:t>
            </w:r>
            <w:r w:rsidRPr="00AD3778">
              <w:rPr>
                <w:rFonts w:ascii="Arial Narrow" w:hAnsi="Arial Narrow" w:cs="Arial Narrow"/>
                <w:sz w:val="20"/>
                <w:szCs w:val="20"/>
              </w:rPr>
              <w:t>accordance</w:t>
            </w:r>
            <w:r>
              <w:rPr>
                <w:rFonts w:ascii="Arial Narrow" w:hAnsi="Arial Narrow" w:cs="Arial Narrow"/>
                <w:sz w:val="20"/>
                <w:szCs w:val="20"/>
              </w:rPr>
              <w:t xml:space="preserve"> with timetable reduction</w:t>
            </w:r>
          </w:p>
        </w:tc>
        <w:tc>
          <w:tcPr>
            <w:tcW w:w="1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06C20D" w14:textId="77777777" w:rsidR="00CC3554" w:rsidRDefault="00CC3554">
            <w:pPr>
              <w:pStyle w:val="Standard"/>
              <w:snapToGrid w:val="0"/>
              <w:rPr>
                <w:rFonts w:ascii="Arial Narrow" w:hAnsi="Arial Narrow" w:cs="Arial Narrow"/>
                <w:sz w:val="20"/>
                <w:szCs w:val="20"/>
              </w:rPr>
            </w:pPr>
            <w:r>
              <w:rPr>
                <w:rFonts w:ascii="Arial Narrow" w:hAnsi="Arial Narrow" w:cs="Arial Narrow"/>
                <w:sz w:val="20"/>
                <w:szCs w:val="20"/>
              </w:rPr>
              <w:t>Cannot buy back credit for partial days; will not affect date you can retire, but will affect amount of pension received. (For every year you teach full-time, you earn 2% towards your pension income.  For every year you work at 2/3, for example, you would earn 2/3 of 2%.)</w:t>
            </w:r>
          </w:p>
          <w:p w14:paraId="224F3DF2" w14:textId="77777777" w:rsidR="00CC3554" w:rsidRDefault="00CC3554">
            <w:pPr>
              <w:pStyle w:val="Standard"/>
              <w:snapToGrid w:val="0"/>
              <w:rPr>
                <w:rFonts w:ascii="Arial Narrow" w:hAnsi="Arial Narrow" w:cs="Arial Narrow"/>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9B283" w14:textId="77777777" w:rsidR="00CC3554" w:rsidRDefault="00CC3554">
            <w:pPr>
              <w:pStyle w:val="Textbody"/>
              <w:snapToGrid w:val="0"/>
              <w:rPr>
                <w:rFonts w:ascii="Arial Narrow" w:hAnsi="Arial Narrow" w:cs="Arial Narrow"/>
                <w:sz w:val="20"/>
                <w:szCs w:val="20"/>
              </w:rPr>
            </w:pPr>
            <w:r>
              <w:rPr>
                <w:rFonts w:ascii="Arial Narrow" w:hAnsi="Arial Narrow" w:cs="Arial Narrow"/>
                <w:sz w:val="20"/>
                <w:szCs w:val="20"/>
              </w:rPr>
              <w:t>Will be pro-rated in the same proportion that the teacher’s partial timetable bears to a full timetable.</w:t>
            </w:r>
          </w:p>
          <w:p w14:paraId="303BC238" w14:textId="77777777" w:rsidR="007A6217" w:rsidRDefault="00CC3554">
            <w:pPr>
              <w:pStyle w:val="Standard"/>
              <w:rPr>
                <w:rFonts w:ascii="Arial Narrow" w:hAnsi="Arial Narrow" w:cs="Arial Narrow"/>
                <w:sz w:val="20"/>
                <w:szCs w:val="20"/>
              </w:rPr>
            </w:pPr>
            <w:r>
              <w:rPr>
                <w:rFonts w:ascii="Arial Narrow" w:hAnsi="Arial Narrow" w:cs="Arial Narrow"/>
                <w:sz w:val="20"/>
                <w:szCs w:val="20"/>
              </w:rPr>
              <w:t>(For example—a 2/3 teacher would be entitled to</w:t>
            </w:r>
            <w:r w:rsidR="007A6217">
              <w:rPr>
                <w:rFonts w:ascii="Arial Narrow" w:hAnsi="Arial Narrow" w:cs="Arial Narrow"/>
                <w:sz w:val="20"/>
                <w:szCs w:val="20"/>
              </w:rPr>
              <w:t>:</w:t>
            </w:r>
          </w:p>
          <w:p w14:paraId="527B47E3" w14:textId="77777777" w:rsidR="007A6217" w:rsidRDefault="007A6217">
            <w:pPr>
              <w:pStyle w:val="Standard"/>
              <w:rPr>
                <w:rFonts w:ascii="Arial Narrow" w:hAnsi="Arial Narrow" w:cs="Arial Narrow"/>
                <w:sz w:val="20"/>
                <w:szCs w:val="20"/>
              </w:rPr>
            </w:pPr>
          </w:p>
          <w:p w14:paraId="43320560" w14:textId="37B05EDF" w:rsidR="007A6217" w:rsidRDefault="007A6217">
            <w:pPr>
              <w:pStyle w:val="Standard"/>
              <w:rPr>
                <w:rFonts w:ascii="Arial Narrow" w:hAnsi="Arial Narrow" w:cs="Arial Narrow"/>
                <w:sz w:val="20"/>
                <w:szCs w:val="20"/>
              </w:rPr>
            </w:pPr>
            <w:r>
              <w:rPr>
                <w:rFonts w:ascii="Arial Narrow" w:hAnsi="Arial Narrow" w:cs="Arial Narrow"/>
                <w:sz w:val="20"/>
                <w:szCs w:val="20"/>
              </w:rPr>
              <w:t>-100% sick days: 11x2/3 = 7.3</w:t>
            </w:r>
            <w:r w:rsidR="006C59BE">
              <w:rPr>
                <w:rFonts w:ascii="Arial Narrow" w:hAnsi="Arial Narrow" w:cs="Arial Narrow"/>
                <w:sz w:val="20"/>
                <w:szCs w:val="20"/>
              </w:rPr>
              <w:t xml:space="preserve"> days</w:t>
            </w:r>
          </w:p>
          <w:p w14:paraId="67DB0EF2" w14:textId="77777777" w:rsidR="007A6217" w:rsidRDefault="007A6217">
            <w:pPr>
              <w:pStyle w:val="Standard"/>
              <w:rPr>
                <w:rFonts w:ascii="Arial Narrow" w:hAnsi="Arial Narrow" w:cs="Arial Narrow"/>
                <w:sz w:val="20"/>
                <w:szCs w:val="20"/>
              </w:rPr>
            </w:pPr>
          </w:p>
          <w:p w14:paraId="7BADFF20" w14:textId="77777777" w:rsidR="007A6217" w:rsidRDefault="007A6217">
            <w:pPr>
              <w:pStyle w:val="Standard"/>
              <w:rPr>
                <w:rFonts w:ascii="Arial Narrow" w:hAnsi="Arial Narrow" w:cs="Arial Narrow"/>
                <w:sz w:val="20"/>
                <w:szCs w:val="20"/>
              </w:rPr>
            </w:pPr>
            <w:r>
              <w:rPr>
                <w:rFonts w:ascii="Arial Narrow" w:hAnsi="Arial Narrow" w:cs="Arial Narrow"/>
                <w:sz w:val="20"/>
                <w:szCs w:val="20"/>
              </w:rPr>
              <w:t>-90% sick days:</w:t>
            </w:r>
          </w:p>
          <w:p w14:paraId="5E421518" w14:textId="4DF19382" w:rsidR="00CC3554" w:rsidRDefault="007A6217">
            <w:pPr>
              <w:pStyle w:val="Standard"/>
              <w:rPr>
                <w:rFonts w:ascii="Arial Narrow" w:hAnsi="Arial Narrow" w:cs="Arial Narrow"/>
                <w:sz w:val="20"/>
                <w:szCs w:val="20"/>
              </w:rPr>
            </w:pPr>
            <w:r>
              <w:rPr>
                <w:rFonts w:ascii="Arial Narrow" w:hAnsi="Arial Narrow" w:cs="Arial Narrow"/>
                <w:sz w:val="20"/>
                <w:szCs w:val="20"/>
              </w:rPr>
              <w:t xml:space="preserve">120x2/3 = </w:t>
            </w:r>
            <w:r w:rsidR="006C59BE">
              <w:rPr>
                <w:rFonts w:ascii="Arial Narrow" w:hAnsi="Arial Narrow" w:cs="Arial Narrow"/>
                <w:sz w:val="20"/>
                <w:szCs w:val="20"/>
              </w:rPr>
              <w:t>79 days</w:t>
            </w:r>
            <w:r w:rsidR="00CC3554">
              <w:rPr>
                <w:rFonts w:ascii="Arial Narrow" w:hAnsi="Arial Narrow" w:cs="Arial Narrow"/>
                <w:sz w:val="20"/>
                <w:szCs w:val="20"/>
              </w:rPr>
              <w:t xml:space="preserve"> </w:t>
            </w:r>
          </w:p>
          <w:p w14:paraId="28301AD4" w14:textId="77777777" w:rsidR="00CC3554" w:rsidRDefault="00CC3554">
            <w:pPr>
              <w:pStyle w:val="Standard"/>
              <w:rPr>
                <w:rFonts w:ascii="Arial Narrow" w:hAnsi="Arial Narrow" w:cs="Arial Narrow"/>
                <w:sz w:val="20"/>
                <w:szCs w:val="20"/>
              </w:rPr>
            </w:pPr>
          </w:p>
        </w:tc>
      </w:tr>
    </w:tbl>
    <w:p w14:paraId="412CB910" w14:textId="2AD4D51B" w:rsidR="00F00126" w:rsidRDefault="00F00126">
      <w:pPr>
        <w:pStyle w:val="Standard"/>
        <w:rPr>
          <w:rFonts w:ascii="Bookman Old Style" w:hAnsi="Bookman Old Style" w:cs="Bookman Old Style"/>
          <w:sz w:val="28"/>
        </w:rPr>
      </w:pPr>
    </w:p>
    <w:p w14:paraId="4200399C" w14:textId="1DAEF67B" w:rsidR="006B64D3" w:rsidRDefault="006B64D3">
      <w:pPr>
        <w:pStyle w:val="Standard"/>
        <w:rPr>
          <w:rFonts w:ascii="Bookman Old Style" w:hAnsi="Bookman Old Style" w:cs="Bookman Old Style"/>
          <w:sz w:val="28"/>
        </w:rPr>
      </w:pPr>
    </w:p>
    <w:p w14:paraId="5C329A3C" w14:textId="1C53C990" w:rsidR="006B64D3" w:rsidRDefault="006B64D3">
      <w:pPr>
        <w:pStyle w:val="Standard"/>
        <w:rPr>
          <w:rFonts w:ascii="Bookman Old Style" w:hAnsi="Bookman Old Style" w:cs="Bookman Old Style"/>
          <w:sz w:val="28"/>
        </w:rPr>
      </w:pPr>
    </w:p>
    <w:p w14:paraId="55686404" w14:textId="493A53BB" w:rsidR="006B64D3" w:rsidRDefault="006B64D3">
      <w:pPr>
        <w:pStyle w:val="Standard"/>
        <w:rPr>
          <w:rFonts w:ascii="Bookman Old Style" w:hAnsi="Bookman Old Style" w:cs="Bookman Old Style"/>
          <w:sz w:val="28"/>
        </w:rPr>
      </w:pPr>
    </w:p>
    <w:p w14:paraId="5DAB0606" w14:textId="77777777" w:rsidR="00AA7730" w:rsidRDefault="00AA7730">
      <w:pPr>
        <w:pStyle w:val="Standard"/>
        <w:rPr>
          <w:rFonts w:ascii="Bookman Old Style" w:hAnsi="Bookman Old Style" w:cs="Bookman Old Style"/>
          <w:sz w:val="28"/>
        </w:rPr>
      </w:pPr>
    </w:p>
    <w:p w14:paraId="075CF5D0" w14:textId="2019CC20" w:rsidR="006C59BE" w:rsidRDefault="006C59BE">
      <w:pPr>
        <w:pStyle w:val="Standard"/>
        <w:rPr>
          <w:rFonts w:ascii="Bookman Old Style" w:hAnsi="Bookman Old Style" w:cs="Bookman Old Style"/>
          <w:sz w:val="28"/>
        </w:rPr>
      </w:pPr>
    </w:p>
    <w:tbl>
      <w:tblPr>
        <w:tblW w:w="10357" w:type="dxa"/>
        <w:tblInd w:w="-751" w:type="dxa"/>
        <w:tblLayout w:type="fixed"/>
        <w:tblCellMar>
          <w:left w:w="10" w:type="dxa"/>
          <w:right w:w="10" w:type="dxa"/>
        </w:tblCellMar>
        <w:tblLook w:val="0000" w:firstRow="0" w:lastRow="0" w:firstColumn="0" w:lastColumn="0" w:noHBand="0" w:noVBand="0"/>
      </w:tblPr>
      <w:tblGrid>
        <w:gridCol w:w="1380"/>
        <w:gridCol w:w="4157"/>
        <w:gridCol w:w="4820"/>
      </w:tblGrid>
      <w:tr w:rsidR="00AA7730" w14:paraId="0BF835A4" w14:textId="77777777" w:rsidTr="00C814AC">
        <w:trPr>
          <w:gridAfter w:val="1"/>
          <w:wAfter w:w="4820" w:type="dxa"/>
          <w:cantSplit/>
        </w:trPr>
        <w:tc>
          <w:tcPr>
            <w:tcW w:w="5537" w:type="dxa"/>
            <w:gridSpan w:val="2"/>
            <w:tcBorders>
              <w:bottom w:val="single" w:sz="4" w:space="0" w:color="auto"/>
            </w:tcBorders>
            <w:shd w:val="clear" w:color="auto" w:fill="auto"/>
            <w:tcMar>
              <w:top w:w="0" w:type="dxa"/>
              <w:left w:w="108" w:type="dxa"/>
              <w:bottom w:w="0" w:type="dxa"/>
              <w:right w:w="108" w:type="dxa"/>
            </w:tcMar>
          </w:tcPr>
          <w:p w14:paraId="692C6E50" w14:textId="37D922D3" w:rsidR="00AA7730" w:rsidRDefault="00AA7730" w:rsidP="00AA7730">
            <w:pPr>
              <w:pStyle w:val="Standard"/>
              <w:jc w:val="center"/>
              <w:rPr>
                <w:rFonts w:ascii="Bookman Old Style" w:hAnsi="Bookman Old Style" w:cs="Bookman Old Style"/>
                <w:b/>
                <w:bCs/>
              </w:rPr>
            </w:pPr>
          </w:p>
        </w:tc>
      </w:tr>
      <w:tr w:rsidR="002C43D1" w14:paraId="483F4048" w14:textId="77777777" w:rsidTr="00C814AC">
        <w:tc>
          <w:tcPr>
            <w:tcW w:w="5537"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1E6BE34" w14:textId="77777777" w:rsidR="002C43D1" w:rsidRPr="00AC27A5" w:rsidRDefault="002C43D1" w:rsidP="002C43D1">
            <w:pPr>
              <w:pStyle w:val="Standard"/>
              <w:snapToGrid w:val="0"/>
              <w:ind w:left="720"/>
              <w:jc w:val="center"/>
              <w:rPr>
                <w:rFonts w:ascii="Bookman Old Style" w:hAnsi="Bookman Old Style" w:cs="Bookman Old Style"/>
                <w:b/>
                <w:bCs/>
                <w:sz w:val="22"/>
                <w:szCs w:val="22"/>
              </w:rPr>
            </w:pPr>
            <w:r w:rsidRPr="00AC27A5">
              <w:rPr>
                <w:rFonts w:ascii="Bookman Old Style" w:hAnsi="Bookman Old Style" w:cs="Bookman Old Style"/>
                <w:b/>
                <w:bCs/>
                <w:sz w:val="22"/>
                <w:szCs w:val="22"/>
              </w:rPr>
              <w:t>FEDERAL – EMPLOYMENT INSURANCE</w:t>
            </w:r>
          </w:p>
          <w:p w14:paraId="57A9CDEC" w14:textId="5AB8A7A5" w:rsidR="00D730D4" w:rsidRPr="00D730D4" w:rsidRDefault="00D730D4" w:rsidP="002C43D1">
            <w:pPr>
              <w:pStyle w:val="Standard"/>
              <w:snapToGrid w:val="0"/>
              <w:ind w:left="720"/>
              <w:jc w:val="center"/>
              <w:rPr>
                <w:rFonts w:ascii="Bookman Old Style" w:hAnsi="Bookman Old Style" w:cs="Bookman Old Style"/>
                <w:b/>
                <w:bCs/>
                <w:sz w:val="22"/>
                <w:szCs w:val="22"/>
              </w:rPr>
            </w:pPr>
            <w:r w:rsidRPr="00AC27A5">
              <w:rPr>
                <w:rFonts w:ascii="Bookman Old Style" w:hAnsi="Bookman Old Style" w:cs="Bookman Old Style"/>
                <w:b/>
                <w:bCs/>
                <w:sz w:val="22"/>
                <w:szCs w:val="22"/>
              </w:rPr>
              <w:t>(EI) Maternity and Parental Benefits</w:t>
            </w:r>
          </w:p>
        </w:tc>
        <w:tc>
          <w:tcPr>
            <w:tcW w:w="48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D18C091" w14:textId="77777777" w:rsidR="002C43D1" w:rsidRDefault="00D730D4" w:rsidP="00D730D4">
            <w:pPr>
              <w:pStyle w:val="Standard"/>
              <w:snapToGrid w:val="0"/>
              <w:jc w:val="center"/>
              <w:rPr>
                <w:rFonts w:ascii="Bookman Old Style" w:hAnsi="Bookman Old Style" w:cs="Bookman Old Style"/>
                <w:b/>
                <w:bCs/>
              </w:rPr>
            </w:pPr>
            <w:r>
              <w:rPr>
                <w:rFonts w:ascii="Bookman Old Style" w:hAnsi="Bookman Old Style" w:cs="Bookman Old Style"/>
                <w:b/>
                <w:bCs/>
              </w:rPr>
              <w:t>PROVINCI</w:t>
            </w:r>
            <w:r w:rsidR="00AC27A5">
              <w:rPr>
                <w:rFonts w:ascii="Bookman Old Style" w:hAnsi="Bookman Old Style" w:cs="Bookman Old Style"/>
                <w:b/>
                <w:bCs/>
              </w:rPr>
              <w:t>AL – EMPLOYMENT STANDARDS ACT</w:t>
            </w:r>
          </w:p>
          <w:p w14:paraId="284DB5AC" w14:textId="74D6D3FA" w:rsidR="00AC27A5" w:rsidRPr="00D730D4" w:rsidRDefault="00AC27A5" w:rsidP="00D730D4">
            <w:pPr>
              <w:pStyle w:val="Standard"/>
              <w:snapToGrid w:val="0"/>
              <w:jc w:val="center"/>
              <w:rPr>
                <w:rFonts w:ascii="Bookman Old Style" w:hAnsi="Bookman Old Style" w:cs="Bookman Old Style"/>
                <w:b/>
                <w:bCs/>
              </w:rPr>
            </w:pPr>
            <w:r>
              <w:rPr>
                <w:rFonts w:ascii="Bookman Old Style" w:hAnsi="Bookman Old Style" w:cs="Bookman Old Style"/>
                <w:b/>
                <w:bCs/>
              </w:rPr>
              <w:t>Right to Leave of Absence</w:t>
            </w:r>
          </w:p>
        </w:tc>
      </w:tr>
      <w:tr w:rsidR="003701B4" w14:paraId="7218343E" w14:textId="77777777" w:rsidTr="00AA7730">
        <w:tc>
          <w:tcPr>
            <w:tcW w:w="13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2E93D1" w14:textId="77777777" w:rsidR="003701B4" w:rsidRDefault="003701B4">
            <w:pPr>
              <w:pStyle w:val="Standard"/>
              <w:snapToGrid w:val="0"/>
              <w:rPr>
                <w:rFonts w:ascii="Bookman Old Style" w:hAnsi="Bookman Old Style" w:cs="Bookman Old Style"/>
                <w:b/>
                <w:bCs/>
                <w:sz w:val="20"/>
                <w:szCs w:val="20"/>
              </w:rPr>
            </w:pPr>
            <w:r>
              <w:rPr>
                <w:rFonts w:ascii="Bookman Old Style" w:hAnsi="Bookman Old Style" w:cs="Bookman Old Style"/>
                <w:b/>
                <w:bCs/>
                <w:sz w:val="20"/>
                <w:szCs w:val="20"/>
              </w:rPr>
              <w:t>Pregnancy</w:t>
            </w:r>
          </w:p>
        </w:tc>
        <w:tc>
          <w:tcPr>
            <w:tcW w:w="4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E99E74" w14:textId="77777777" w:rsidR="003701B4" w:rsidRDefault="003701B4">
            <w:pPr>
              <w:pStyle w:val="Standard"/>
              <w:numPr>
                <w:ilvl w:val="0"/>
                <w:numId w:val="32"/>
              </w:numPr>
              <w:snapToGrid w:val="0"/>
              <w:rPr>
                <w:rFonts w:ascii="Bookman Old Style" w:hAnsi="Bookman Old Style" w:cs="Bookman Old Style"/>
                <w:sz w:val="18"/>
                <w:szCs w:val="18"/>
              </w:rPr>
            </w:pPr>
            <w:r>
              <w:rPr>
                <w:rFonts w:ascii="Bookman Old Style" w:hAnsi="Bookman Old Style" w:cs="Bookman Old Style"/>
                <w:sz w:val="18"/>
                <w:szCs w:val="18"/>
              </w:rPr>
              <w:t>1 week waiting period. Most District School Boards pay Supplementary Employment Benefits (SEB) for this period</w:t>
            </w:r>
          </w:p>
          <w:p w14:paraId="6A70A6B3" w14:textId="77777777" w:rsidR="003701B4" w:rsidRDefault="003701B4">
            <w:pPr>
              <w:pStyle w:val="Standard"/>
              <w:numPr>
                <w:ilvl w:val="0"/>
                <w:numId w:val="4"/>
              </w:numPr>
              <w:rPr>
                <w:rFonts w:ascii="Bookman Old Style" w:hAnsi="Bookman Old Style" w:cs="Bookman Old Style"/>
                <w:sz w:val="18"/>
                <w:szCs w:val="18"/>
              </w:rPr>
            </w:pPr>
            <w:r>
              <w:rPr>
                <w:rFonts w:ascii="Bookman Old Style" w:hAnsi="Bookman Old Style" w:cs="Bookman Old Style"/>
                <w:sz w:val="18"/>
                <w:szCs w:val="18"/>
              </w:rPr>
              <w:t>16 weeks of EI benefits paid</w:t>
            </w:r>
          </w:p>
          <w:p w14:paraId="7EB803B4" w14:textId="7B881A71" w:rsidR="003701B4" w:rsidRDefault="00605B99">
            <w:pPr>
              <w:pStyle w:val="Standard"/>
              <w:numPr>
                <w:ilvl w:val="0"/>
                <w:numId w:val="4"/>
              </w:numPr>
              <w:rPr>
                <w:rFonts w:ascii="Bookman Old Style" w:hAnsi="Bookman Old Style" w:cs="Bookman Old Style"/>
                <w:sz w:val="18"/>
                <w:szCs w:val="18"/>
              </w:rPr>
            </w:pPr>
            <w:r>
              <w:rPr>
                <w:rFonts w:ascii="Bookman Old Style" w:hAnsi="Bookman Old Style" w:cs="Bookman Old Style"/>
                <w:sz w:val="18"/>
                <w:szCs w:val="18"/>
              </w:rPr>
              <w:t>N</w:t>
            </w:r>
            <w:r w:rsidR="003701B4">
              <w:rPr>
                <w:rFonts w:ascii="Bookman Old Style" w:hAnsi="Bookman Old Style" w:cs="Bookman Old Style"/>
                <w:sz w:val="18"/>
                <w:szCs w:val="18"/>
              </w:rPr>
              <w:t>o benefits earlier than 8 weeks before birth or later than 17 weeks after birth</w:t>
            </w:r>
          </w:p>
        </w:tc>
        <w:tc>
          <w:tcPr>
            <w:tcW w:w="48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473190F" w14:textId="7AD18D2E" w:rsidR="003701B4" w:rsidRDefault="00F035D5">
            <w:pPr>
              <w:pStyle w:val="Standard"/>
              <w:numPr>
                <w:ilvl w:val="0"/>
                <w:numId w:val="4"/>
              </w:numPr>
              <w:snapToGrid w:val="0"/>
              <w:rPr>
                <w:rFonts w:ascii="Bookman Old Style" w:hAnsi="Bookman Old Style" w:cs="Bookman Old Style"/>
                <w:sz w:val="18"/>
                <w:szCs w:val="18"/>
              </w:rPr>
            </w:pPr>
            <w:r>
              <w:rPr>
                <w:rFonts w:ascii="Bookman Old Style" w:hAnsi="Bookman Old Style" w:cs="Bookman Old Style"/>
                <w:sz w:val="18"/>
                <w:szCs w:val="18"/>
              </w:rPr>
              <w:t>U</w:t>
            </w:r>
            <w:r w:rsidR="003701B4">
              <w:rPr>
                <w:rFonts w:ascii="Bookman Old Style" w:hAnsi="Bookman Old Style" w:cs="Bookman Old Style"/>
                <w:sz w:val="18"/>
                <w:szCs w:val="18"/>
              </w:rPr>
              <w:t>p to 17 weeks</w:t>
            </w:r>
          </w:p>
          <w:p w14:paraId="7E953A46" w14:textId="3B35F384" w:rsidR="003701B4" w:rsidRDefault="00F035D5">
            <w:pPr>
              <w:pStyle w:val="Standard"/>
              <w:numPr>
                <w:ilvl w:val="0"/>
                <w:numId w:val="4"/>
              </w:numPr>
              <w:rPr>
                <w:rFonts w:ascii="Bookman Old Style" w:hAnsi="Bookman Old Style" w:cs="Bookman Old Style"/>
                <w:sz w:val="18"/>
                <w:szCs w:val="18"/>
              </w:rPr>
            </w:pPr>
            <w:r>
              <w:rPr>
                <w:rFonts w:ascii="Bookman Old Style" w:hAnsi="Bookman Old Style" w:cs="Bookman Old Style"/>
                <w:sz w:val="18"/>
                <w:szCs w:val="18"/>
              </w:rPr>
              <w:t>M</w:t>
            </w:r>
            <w:r w:rsidR="003701B4">
              <w:rPr>
                <w:rFonts w:ascii="Bookman Old Style" w:hAnsi="Bookman Old Style" w:cs="Bookman Old Style"/>
                <w:sz w:val="18"/>
                <w:szCs w:val="18"/>
              </w:rPr>
              <w:t>ay begin no earlier than 17 weeks before the expected date of delivery</w:t>
            </w:r>
          </w:p>
          <w:p w14:paraId="3DE989F0" w14:textId="6A783EE5" w:rsidR="003701B4" w:rsidRDefault="00F035D5">
            <w:pPr>
              <w:pStyle w:val="Standard"/>
              <w:numPr>
                <w:ilvl w:val="0"/>
                <w:numId w:val="4"/>
              </w:numPr>
              <w:rPr>
                <w:rFonts w:ascii="Bookman Old Style" w:hAnsi="Bookman Old Style" w:cs="Bookman Old Style"/>
                <w:sz w:val="18"/>
                <w:szCs w:val="18"/>
              </w:rPr>
            </w:pPr>
            <w:r>
              <w:rPr>
                <w:rFonts w:ascii="Bookman Old Style" w:hAnsi="Bookman Old Style" w:cs="Bookman Old Style"/>
                <w:sz w:val="18"/>
                <w:szCs w:val="18"/>
              </w:rPr>
              <w:t>M</w:t>
            </w:r>
            <w:r w:rsidR="003701B4">
              <w:rPr>
                <w:rFonts w:ascii="Bookman Old Style" w:hAnsi="Bookman Old Style" w:cs="Bookman Old Style"/>
                <w:sz w:val="18"/>
                <w:szCs w:val="18"/>
              </w:rPr>
              <w:t>ust provide employer with 2 weeks written notice of the date the leave is to begin</w:t>
            </w:r>
          </w:p>
          <w:p w14:paraId="435D956D" w14:textId="1C9EA79F" w:rsidR="003701B4" w:rsidRDefault="00F035D5">
            <w:pPr>
              <w:pStyle w:val="Standard"/>
              <w:numPr>
                <w:ilvl w:val="0"/>
                <w:numId w:val="4"/>
              </w:numPr>
              <w:rPr>
                <w:rFonts w:ascii="Bookman Old Style" w:hAnsi="Bookman Old Style" w:cs="Bookman Old Style"/>
                <w:sz w:val="18"/>
                <w:szCs w:val="18"/>
              </w:rPr>
            </w:pPr>
            <w:r>
              <w:rPr>
                <w:rFonts w:ascii="Bookman Old Style" w:hAnsi="Bookman Old Style" w:cs="Bookman Old Style"/>
                <w:sz w:val="18"/>
                <w:szCs w:val="18"/>
              </w:rPr>
              <w:t>M</w:t>
            </w:r>
            <w:r w:rsidR="003701B4">
              <w:rPr>
                <w:rFonts w:ascii="Bookman Old Style" w:hAnsi="Bookman Old Style" w:cs="Bookman Old Style"/>
                <w:sz w:val="18"/>
                <w:szCs w:val="18"/>
              </w:rPr>
              <w:t>ust provide a certificate from a legally qualified practitioner stating expected birth date</w:t>
            </w:r>
          </w:p>
        </w:tc>
      </w:tr>
      <w:tr w:rsidR="003701B4" w14:paraId="6C219F8B" w14:textId="77777777" w:rsidTr="00AA7730">
        <w:tc>
          <w:tcPr>
            <w:tcW w:w="13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992031" w14:textId="77777777" w:rsidR="003701B4" w:rsidRDefault="003701B4">
            <w:pPr>
              <w:pStyle w:val="Standard"/>
              <w:snapToGrid w:val="0"/>
              <w:rPr>
                <w:rFonts w:ascii="Bookman Old Style" w:hAnsi="Bookman Old Style" w:cs="Bookman Old Style"/>
                <w:b/>
                <w:bCs/>
                <w:sz w:val="20"/>
                <w:szCs w:val="20"/>
              </w:rPr>
            </w:pPr>
            <w:r>
              <w:rPr>
                <w:rFonts w:ascii="Bookman Old Style" w:hAnsi="Bookman Old Style" w:cs="Bookman Old Style"/>
                <w:b/>
                <w:bCs/>
                <w:sz w:val="20"/>
                <w:szCs w:val="20"/>
              </w:rPr>
              <w:t>Parental</w:t>
            </w:r>
          </w:p>
        </w:tc>
        <w:tc>
          <w:tcPr>
            <w:tcW w:w="4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74C067" w14:textId="6F178C54" w:rsidR="003701B4" w:rsidRDefault="00E11859">
            <w:pPr>
              <w:pStyle w:val="Standard"/>
              <w:numPr>
                <w:ilvl w:val="0"/>
                <w:numId w:val="33"/>
              </w:numPr>
              <w:snapToGrid w:val="0"/>
              <w:rPr>
                <w:rFonts w:ascii="Bookman Old Style" w:hAnsi="Bookman Old Style" w:cs="Bookman Old Style"/>
                <w:sz w:val="18"/>
                <w:szCs w:val="18"/>
              </w:rPr>
            </w:pPr>
            <w:r>
              <w:rPr>
                <w:rFonts w:ascii="Bookman Old Style" w:hAnsi="Bookman Old Style" w:cs="Bookman Old Style"/>
                <w:i/>
                <w:iCs/>
                <w:sz w:val="18"/>
                <w:szCs w:val="18"/>
              </w:rPr>
              <w:t xml:space="preserve">Standard parental benefits: </w:t>
            </w:r>
            <w:r w:rsidR="003701B4">
              <w:rPr>
                <w:rFonts w:ascii="Bookman Old Style" w:hAnsi="Bookman Old Style" w:cs="Bookman Old Style"/>
                <w:sz w:val="18"/>
                <w:szCs w:val="18"/>
              </w:rPr>
              <w:t xml:space="preserve">35 weeks of EI benefits paid for natural or adoptive </w:t>
            </w:r>
            <w:r w:rsidR="0096587D">
              <w:rPr>
                <w:rFonts w:ascii="Bookman Old Style" w:hAnsi="Bookman Old Style" w:cs="Bookman Old Style"/>
                <w:sz w:val="18"/>
                <w:szCs w:val="18"/>
              </w:rPr>
              <w:t>parent</w:t>
            </w:r>
            <w:r w:rsidR="003701B4">
              <w:rPr>
                <w:rFonts w:ascii="Bookman Old Style" w:hAnsi="Bookman Old Style" w:cs="Bookman Old Style"/>
                <w:sz w:val="18"/>
                <w:szCs w:val="18"/>
              </w:rPr>
              <w:t xml:space="preserve"> or shared</w:t>
            </w:r>
            <w:r w:rsidR="00A91851">
              <w:rPr>
                <w:rFonts w:ascii="Bookman Old Style" w:hAnsi="Bookman Old Style" w:cs="Bookman Old Style"/>
                <w:sz w:val="18"/>
                <w:szCs w:val="18"/>
              </w:rPr>
              <w:t>.  Must be claimed within a 52 week period after the week the child was born</w:t>
            </w:r>
            <w:r w:rsidR="009C3358">
              <w:rPr>
                <w:rFonts w:ascii="Bookman Old Style" w:hAnsi="Bookman Old Style" w:cs="Bookman Old Style"/>
                <w:sz w:val="18"/>
                <w:szCs w:val="18"/>
              </w:rPr>
              <w:t xml:space="preserve"> or placed for the purpose of adoption.</w:t>
            </w:r>
          </w:p>
          <w:p w14:paraId="60062FFE" w14:textId="63EF6B14" w:rsidR="003701B4" w:rsidRPr="00411F42" w:rsidRDefault="00411F42">
            <w:pPr>
              <w:pStyle w:val="Standard"/>
              <w:numPr>
                <w:ilvl w:val="0"/>
                <w:numId w:val="10"/>
              </w:numPr>
              <w:rPr>
                <w:rFonts w:ascii="Bookman Old Style" w:hAnsi="Bookman Old Style" w:cs="Bookman Old Style"/>
                <w:i/>
                <w:iCs/>
                <w:sz w:val="18"/>
                <w:szCs w:val="18"/>
              </w:rPr>
            </w:pPr>
            <w:r>
              <w:rPr>
                <w:rFonts w:ascii="Bookman Old Style" w:hAnsi="Bookman Old Style" w:cs="Bookman Old Style"/>
                <w:i/>
                <w:iCs/>
                <w:sz w:val="18"/>
                <w:szCs w:val="18"/>
              </w:rPr>
              <w:t xml:space="preserve">Extended parental benefits: </w:t>
            </w:r>
            <w:r>
              <w:rPr>
                <w:rFonts w:ascii="Bookman Old Style" w:hAnsi="Bookman Old Style" w:cs="Bookman Old Style"/>
                <w:sz w:val="18"/>
                <w:szCs w:val="18"/>
              </w:rPr>
              <w:t>61 week of EI benefits</w:t>
            </w:r>
            <w:r w:rsidR="00AF2654">
              <w:rPr>
                <w:rFonts w:ascii="Bookman Old Style" w:hAnsi="Bookman Old Style" w:cs="Bookman Old Style"/>
                <w:sz w:val="18"/>
                <w:szCs w:val="18"/>
              </w:rPr>
              <w:t xml:space="preserve"> paid for natural or adoptive </w:t>
            </w:r>
            <w:r w:rsidR="00C236D9">
              <w:rPr>
                <w:rFonts w:ascii="Bookman Old Style" w:hAnsi="Bookman Old Style" w:cs="Bookman Old Style"/>
                <w:sz w:val="18"/>
                <w:szCs w:val="18"/>
              </w:rPr>
              <w:t>parent</w:t>
            </w:r>
            <w:r w:rsidR="0096587D">
              <w:rPr>
                <w:rFonts w:ascii="Bookman Old Style" w:hAnsi="Bookman Old Style" w:cs="Bookman Old Style"/>
                <w:sz w:val="18"/>
                <w:szCs w:val="18"/>
              </w:rPr>
              <w:t xml:space="preserve"> or shared.  Must be claimed within</w:t>
            </w:r>
            <w:r w:rsidR="00412A9B">
              <w:rPr>
                <w:rFonts w:ascii="Bookman Old Style" w:hAnsi="Bookman Old Style" w:cs="Bookman Old Style"/>
                <w:sz w:val="18"/>
                <w:szCs w:val="18"/>
              </w:rPr>
              <w:t xml:space="preserve"> a 78-week period after the week the child was born or placed for the purpose of adoption.</w:t>
            </w:r>
          </w:p>
          <w:p w14:paraId="686C17C9" w14:textId="368015EE" w:rsidR="003701B4" w:rsidRDefault="00605B99">
            <w:pPr>
              <w:pStyle w:val="Standard"/>
              <w:numPr>
                <w:ilvl w:val="0"/>
                <w:numId w:val="10"/>
              </w:numPr>
              <w:rPr>
                <w:rFonts w:ascii="Bookman Old Style" w:hAnsi="Bookman Old Style" w:cs="Bookman Old Style"/>
                <w:sz w:val="18"/>
                <w:szCs w:val="18"/>
              </w:rPr>
            </w:pPr>
            <w:r>
              <w:rPr>
                <w:rFonts w:ascii="Bookman Old Style" w:hAnsi="Bookman Old Style" w:cs="Bookman Old Style"/>
                <w:sz w:val="18"/>
                <w:szCs w:val="18"/>
              </w:rPr>
              <w:t>N</w:t>
            </w:r>
            <w:r w:rsidR="003701B4">
              <w:rPr>
                <w:rFonts w:ascii="Bookman Old Style" w:hAnsi="Bookman Old Style" w:cs="Bookman Old Style"/>
                <w:sz w:val="18"/>
                <w:szCs w:val="18"/>
              </w:rPr>
              <w:t>o second waiting period if leave is shared between two parents</w:t>
            </w:r>
          </w:p>
        </w:tc>
        <w:tc>
          <w:tcPr>
            <w:tcW w:w="48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5D9652B" w14:textId="18ABD468" w:rsidR="003701B4" w:rsidRDefault="00F035D5">
            <w:pPr>
              <w:pStyle w:val="Standard"/>
              <w:numPr>
                <w:ilvl w:val="0"/>
                <w:numId w:val="10"/>
              </w:numPr>
              <w:snapToGrid w:val="0"/>
              <w:rPr>
                <w:rFonts w:ascii="Bookman Old Style" w:hAnsi="Bookman Old Style" w:cs="Bookman Old Style"/>
                <w:sz w:val="18"/>
                <w:szCs w:val="18"/>
              </w:rPr>
            </w:pPr>
            <w:r>
              <w:rPr>
                <w:rFonts w:ascii="Bookman Old Style" w:hAnsi="Bookman Old Style" w:cs="Bookman Old Style"/>
                <w:sz w:val="18"/>
                <w:szCs w:val="18"/>
              </w:rPr>
              <w:t>U</w:t>
            </w:r>
            <w:r w:rsidR="003701B4">
              <w:rPr>
                <w:rFonts w:ascii="Bookman Old Style" w:hAnsi="Bookman Old Style" w:cs="Bookman Old Style"/>
                <w:sz w:val="18"/>
                <w:szCs w:val="18"/>
              </w:rPr>
              <w:t xml:space="preserve">p to </w:t>
            </w:r>
            <w:r>
              <w:rPr>
                <w:rFonts w:ascii="Bookman Old Style" w:hAnsi="Bookman Old Style" w:cs="Bookman Old Style"/>
                <w:sz w:val="18"/>
                <w:szCs w:val="18"/>
              </w:rPr>
              <w:t>61</w:t>
            </w:r>
            <w:r w:rsidR="003701B4">
              <w:rPr>
                <w:rFonts w:ascii="Bookman Old Style" w:hAnsi="Bookman Old Style" w:cs="Bookman Old Style"/>
                <w:sz w:val="18"/>
                <w:szCs w:val="18"/>
              </w:rPr>
              <w:t xml:space="preserve"> weeks for natural mother or </w:t>
            </w:r>
            <w:r w:rsidR="00D854CC">
              <w:rPr>
                <w:rFonts w:ascii="Bookman Old Style" w:hAnsi="Bookman Old Style" w:cs="Bookman Old Style"/>
                <w:sz w:val="18"/>
                <w:szCs w:val="18"/>
              </w:rPr>
              <w:t>63</w:t>
            </w:r>
            <w:r w:rsidR="003701B4">
              <w:rPr>
                <w:rFonts w:ascii="Bookman Old Style" w:hAnsi="Bookman Old Style" w:cs="Bookman Old Style"/>
                <w:sz w:val="18"/>
                <w:szCs w:val="18"/>
              </w:rPr>
              <w:t xml:space="preserve"> weeks for adoptive </w:t>
            </w:r>
            <w:r w:rsidR="00D854CC">
              <w:rPr>
                <w:rFonts w:ascii="Bookman Old Style" w:hAnsi="Bookman Old Style" w:cs="Bookman Old Style"/>
                <w:sz w:val="18"/>
                <w:szCs w:val="18"/>
              </w:rPr>
              <w:t>parent</w:t>
            </w:r>
          </w:p>
          <w:p w14:paraId="500AF2B8" w14:textId="117202AE" w:rsidR="003701B4" w:rsidRDefault="00D854CC">
            <w:pPr>
              <w:pStyle w:val="Standard"/>
              <w:numPr>
                <w:ilvl w:val="0"/>
                <w:numId w:val="10"/>
              </w:numPr>
              <w:rPr>
                <w:rFonts w:ascii="Bookman Old Style" w:hAnsi="Bookman Old Style" w:cs="Bookman Old Style"/>
                <w:sz w:val="18"/>
                <w:szCs w:val="18"/>
              </w:rPr>
            </w:pPr>
            <w:r>
              <w:rPr>
                <w:rFonts w:ascii="Bookman Old Style" w:hAnsi="Bookman Old Style" w:cs="Bookman Old Style"/>
                <w:sz w:val="18"/>
                <w:szCs w:val="18"/>
              </w:rPr>
              <w:t>N</w:t>
            </w:r>
            <w:r w:rsidR="003701B4">
              <w:rPr>
                <w:rFonts w:ascii="Bookman Old Style" w:hAnsi="Bookman Old Style" w:cs="Bookman Old Style"/>
                <w:sz w:val="18"/>
                <w:szCs w:val="18"/>
              </w:rPr>
              <w:t>atural mother’s leave must follow pregnancy leave</w:t>
            </w:r>
          </w:p>
          <w:p w14:paraId="4F0E5D5A" w14:textId="649F8BAC" w:rsidR="003701B4" w:rsidRDefault="00D854CC">
            <w:pPr>
              <w:pStyle w:val="Standard"/>
              <w:numPr>
                <w:ilvl w:val="0"/>
                <w:numId w:val="10"/>
              </w:numPr>
              <w:rPr>
                <w:rFonts w:ascii="Bookman Old Style" w:hAnsi="Bookman Old Style" w:cs="Bookman Old Style"/>
                <w:sz w:val="18"/>
                <w:szCs w:val="18"/>
              </w:rPr>
            </w:pPr>
            <w:r>
              <w:rPr>
                <w:rFonts w:ascii="Bookman Old Style" w:hAnsi="Bookman Old Style" w:cs="Bookman Old Style"/>
                <w:sz w:val="18"/>
                <w:szCs w:val="18"/>
              </w:rPr>
              <w:t>O</w:t>
            </w:r>
            <w:r w:rsidR="003701B4">
              <w:rPr>
                <w:rFonts w:ascii="Bookman Old Style" w:hAnsi="Bookman Old Style" w:cs="Bookman Old Style"/>
                <w:sz w:val="18"/>
                <w:szCs w:val="18"/>
              </w:rPr>
              <w:t xml:space="preserve">ther parents must begin leave no later than </w:t>
            </w:r>
            <w:r>
              <w:rPr>
                <w:rFonts w:ascii="Bookman Old Style" w:hAnsi="Bookman Old Style" w:cs="Bookman Old Style"/>
                <w:sz w:val="18"/>
                <w:szCs w:val="18"/>
              </w:rPr>
              <w:t>78</w:t>
            </w:r>
            <w:r w:rsidR="003701B4">
              <w:rPr>
                <w:rFonts w:ascii="Bookman Old Style" w:hAnsi="Bookman Old Style" w:cs="Bookman Old Style"/>
                <w:sz w:val="18"/>
                <w:szCs w:val="18"/>
              </w:rPr>
              <w:t xml:space="preserve"> weeks after the child is born or comes into the parent’s care</w:t>
            </w:r>
          </w:p>
        </w:tc>
      </w:tr>
      <w:tr w:rsidR="003701B4" w14:paraId="30F6BA79" w14:textId="77777777" w:rsidTr="00AA7730">
        <w:tc>
          <w:tcPr>
            <w:tcW w:w="13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F28736" w14:textId="77777777" w:rsidR="003701B4" w:rsidRDefault="003701B4">
            <w:pPr>
              <w:pStyle w:val="Standard"/>
              <w:snapToGrid w:val="0"/>
              <w:rPr>
                <w:rFonts w:ascii="Bookman Old Style" w:hAnsi="Bookman Old Style" w:cs="Bookman Old Style"/>
                <w:b/>
                <w:bCs/>
                <w:sz w:val="20"/>
                <w:szCs w:val="20"/>
              </w:rPr>
            </w:pPr>
            <w:r>
              <w:rPr>
                <w:rFonts w:ascii="Bookman Old Style" w:hAnsi="Bookman Old Style" w:cs="Bookman Old Style"/>
                <w:b/>
                <w:bCs/>
                <w:sz w:val="20"/>
                <w:szCs w:val="20"/>
              </w:rPr>
              <w:t>Conditions</w:t>
            </w:r>
          </w:p>
        </w:tc>
        <w:tc>
          <w:tcPr>
            <w:tcW w:w="4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A1C3A" w14:textId="77777777" w:rsidR="003701B4" w:rsidRDefault="003701B4">
            <w:pPr>
              <w:pStyle w:val="Standard"/>
              <w:snapToGrid w:val="0"/>
              <w:jc w:val="center"/>
              <w:rPr>
                <w:rFonts w:ascii="Bookman Old Style" w:hAnsi="Bookman Old Style" w:cs="Bookman Old Style"/>
                <w:sz w:val="18"/>
                <w:szCs w:val="18"/>
              </w:rPr>
            </w:pPr>
            <w:r>
              <w:rPr>
                <w:rFonts w:ascii="Bookman Old Style" w:hAnsi="Bookman Old Style" w:cs="Bookman Old Style"/>
                <w:sz w:val="18"/>
                <w:szCs w:val="18"/>
              </w:rPr>
              <w:t>Pregnancy and parental benefits are known as ‘Special Benefits’</w:t>
            </w:r>
          </w:p>
          <w:p w14:paraId="7759AF57" w14:textId="3B21A1BD" w:rsidR="003701B4" w:rsidRDefault="009C3358">
            <w:pPr>
              <w:pStyle w:val="Standard"/>
              <w:numPr>
                <w:ilvl w:val="0"/>
                <w:numId w:val="34"/>
              </w:numPr>
              <w:rPr>
                <w:rFonts w:ascii="Bookman Old Style" w:hAnsi="Bookman Old Style" w:cs="Bookman Old Style"/>
                <w:sz w:val="18"/>
                <w:szCs w:val="18"/>
              </w:rPr>
            </w:pPr>
            <w:r>
              <w:rPr>
                <w:rFonts w:ascii="Bookman Old Style" w:hAnsi="Bookman Old Style" w:cs="Bookman Old Style"/>
                <w:sz w:val="18"/>
                <w:szCs w:val="18"/>
              </w:rPr>
              <w:t>M</w:t>
            </w:r>
            <w:r w:rsidR="003701B4">
              <w:rPr>
                <w:rFonts w:ascii="Bookman Old Style" w:hAnsi="Bookman Old Style" w:cs="Bookman Old Style"/>
                <w:sz w:val="18"/>
                <w:szCs w:val="18"/>
              </w:rPr>
              <w:t>ust have accumulated 600 hours of insurable earnings in the last 52 weeks (can be with different employers)</w:t>
            </w:r>
          </w:p>
          <w:p w14:paraId="46A88761" w14:textId="765FDF7A" w:rsidR="003701B4" w:rsidRDefault="009C3358">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T</w:t>
            </w:r>
            <w:r w:rsidR="003701B4">
              <w:rPr>
                <w:rFonts w:ascii="Bookman Old Style" w:hAnsi="Bookman Old Style" w:cs="Bookman Old Style"/>
                <w:sz w:val="18"/>
                <w:szCs w:val="18"/>
              </w:rPr>
              <w:t>he average weekly earnings calculation will be based on the 52 weeks period preceding the filing of the claim</w:t>
            </w:r>
          </w:p>
          <w:p w14:paraId="4A5E67EF" w14:textId="76F00E32" w:rsidR="003701B4" w:rsidRPr="000C0925" w:rsidRDefault="00714B09">
            <w:pPr>
              <w:pStyle w:val="Standard"/>
              <w:numPr>
                <w:ilvl w:val="0"/>
                <w:numId w:val="14"/>
              </w:numPr>
              <w:rPr>
                <w:rFonts w:ascii="Bookman Old Style" w:hAnsi="Bookman Old Style" w:cs="Bookman Old Style"/>
                <w:i/>
                <w:iCs/>
                <w:sz w:val="18"/>
                <w:szCs w:val="18"/>
              </w:rPr>
            </w:pPr>
            <w:r>
              <w:rPr>
                <w:rFonts w:ascii="Bookman Old Style" w:hAnsi="Bookman Old Style" w:cs="Bookman Old Style"/>
                <w:i/>
                <w:iCs/>
                <w:sz w:val="18"/>
                <w:szCs w:val="18"/>
              </w:rPr>
              <w:t xml:space="preserve">Standard parental benefits: </w:t>
            </w:r>
            <w:r>
              <w:rPr>
                <w:rFonts w:ascii="Bookman Old Style" w:hAnsi="Bookman Old Style" w:cs="Bookman Old Style"/>
                <w:sz w:val="18"/>
                <w:szCs w:val="18"/>
              </w:rPr>
              <w:t>max 5</w:t>
            </w:r>
            <w:r w:rsidR="0069721A">
              <w:rPr>
                <w:rFonts w:ascii="Bookman Old Style" w:hAnsi="Bookman Old Style" w:cs="Bookman Old Style"/>
                <w:sz w:val="18"/>
                <w:szCs w:val="18"/>
              </w:rPr>
              <w:t>1</w:t>
            </w:r>
            <w:r>
              <w:rPr>
                <w:rFonts w:ascii="Bookman Old Style" w:hAnsi="Bookman Old Style" w:cs="Bookman Old Style"/>
                <w:sz w:val="18"/>
                <w:szCs w:val="18"/>
              </w:rPr>
              <w:t xml:space="preserve"> weeks of combined</w:t>
            </w:r>
            <w:r w:rsidR="000C0925">
              <w:rPr>
                <w:rFonts w:ascii="Bookman Old Style" w:hAnsi="Bookman Old Style" w:cs="Bookman Old Style"/>
                <w:sz w:val="18"/>
                <w:szCs w:val="18"/>
              </w:rPr>
              <w:t xml:space="preserve"> maternity and parental benefits in a 52-week period</w:t>
            </w:r>
          </w:p>
          <w:p w14:paraId="725D7C9D" w14:textId="02D545EF" w:rsidR="000C0925" w:rsidRPr="00714B09" w:rsidRDefault="000C0925">
            <w:pPr>
              <w:pStyle w:val="Standard"/>
              <w:numPr>
                <w:ilvl w:val="0"/>
                <w:numId w:val="14"/>
              </w:numPr>
              <w:rPr>
                <w:rFonts w:ascii="Bookman Old Style" w:hAnsi="Bookman Old Style" w:cs="Bookman Old Style"/>
                <w:i/>
                <w:iCs/>
                <w:sz w:val="18"/>
                <w:szCs w:val="18"/>
              </w:rPr>
            </w:pPr>
            <w:r>
              <w:rPr>
                <w:rFonts w:ascii="Bookman Old Style" w:hAnsi="Bookman Old Style" w:cs="Bookman Old Style"/>
                <w:i/>
                <w:iCs/>
                <w:sz w:val="18"/>
                <w:szCs w:val="18"/>
              </w:rPr>
              <w:t xml:space="preserve">Extended parental benefits: </w:t>
            </w:r>
            <w:r>
              <w:rPr>
                <w:rFonts w:ascii="Bookman Old Style" w:hAnsi="Bookman Old Style" w:cs="Bookman Old Style"/>
                <w:sz w:val="18"/>
                <w:szCs w:val="18"/>
              </w:rPr>
              <w:t>max</w:t>
            </w:r>
            <w:r w:rsidR="00920B84">
              <w:rPr>
                <w:rFonts w:ascii="Bookman Old Style" w:hAnsi="Bookman Old Style" w:cs="Bookman Old Style"/>
                <w:sz w:val="18"/>
                <w:szCs w:val="18"/>
              </w:rPr>
              <w:t xml:space="preserve"> 77 weeks of combined maternity and parental benefits in a 78-week period</w:t>
            </w:r>
          </w:p>
          <w:p w14:paraId="22C6118B" w14:textId="19CDC594" w:rsidR="003701B4" w:rsidRDefault="00920B84">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C</w:t>
            </w:r>
            <w:r w:rsidR="003701B4">
              <w:rPr>
                <w:rFonts w:ascii="Bookman Old Style" w:hAnsi="Bookman Old Style" w:cs="Bookman Old Style"/>
                <w:sz w:val="18"/>
                <w:szCs w:val="18"/>
              </w:rPr>
              <w:t>laimants whose net income exceeds 1.25 x EI maximum annual insurable earnings will have to repay 30% of their EI benefits</w:t>
            </w:r>
          </w:p>
          <w:p w14:paraId="239BD38B" w14:textId="55FB818F" w:rsidR="003701B4" w:rsidRDefault="00605B99">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T</w:t>
            </w:r>
            <w:r w:rsidR="003701B4">
              <w:rPr>
                <w:rFonts w:ascii="Bookman Old Style" w:hAnsi="Bookman Old Style" w:cs="Bookman Old Style"/>
                <w:sz w:val="18"/>
                <w:szCs w:val="18"/>
              </w:rPr>
              <w:t>he intensity rule which lowers the benefit paid to people who claim more than 20 weeks of EI benefits in a 5</w:t>
            </w:r>
            <w:r>
              <w:rPr>
                <w:rFonts w:ascii="Bookman Old Style" w:hAnsi="Bookman Old Style" w:cs="Bookman Old Style"/>
                <w:sz w:val="18"/>
                <w:szCs w:val="18"/>
              </w:rPr>
              <w:t>-</w:t>
            </w:r>
            <w:r w:rsidR="003701B4">
              <w:rPr>
                <w:rFonts w:ascii="Bookman Old Style" w:hAnsi="Bookman Old Style" w:cs="Bookman Old Style"/>
                <w:sz w:val="18"/>
                <w:szCs w:val="18"/>
              </w:rPr>
              <w:t>year period does not apply to Special Benefits</w:t>
            </w:r>
          </w:p>
        </w:tc>
        <w:tc>
          <w:tcPr>
            <w:tcW w:w="48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C0F515E" w14:textId="01B514F1" w:rsidR="003701B4" w:rsidRDefault="00C009F5">
            <w:pPr>
              <w:pStyle w:val="Standard"/>
              <w:numPr>
                <w:ilvl w:val="0"/>
                <w:numId w:val="14"/>
              </w:numPr>
              <w:snapToGrid w:val="0"/>
              <w:rPr>
                <w:rFonts w:ascii="Bookman Old Style" w:hAnsi="Bookman Old Style" w:cs="Bookman Old Style"/>
                <w:sz w:val="18"/>
                <w:szCs w:val="18"/>
              </w:rPr>
            </w:pPr>
            <w:r>
              <w:rPr>
                <w:rFonts w:ascii="Bookman Old Style" w:hAnsi="Bookman Old Style" w:cs="Bookman Old Style"/>
                <w:sz w:val="18"/>
                <w:szCs w:val="18"/>
              </w:rPr>
              <w:t>M</w:t>
            </w:r>
            <w:r w:rsidR="003701B4">
              <w:rPr>
                <w:rFonts w:ascii="Bookman Old Style" w:hAnsi="Bookman Old Style" w:cs="Bookman Old Style"/>
                <w:sz w:val="18"/>
                <w:szCs w:val="18"/>
              </w:rPr>
              <w:t>ust have been employed for at least 13 weeks by the same employer</w:t>
            </w:r>
          </w:p>
          <w:p w14:paraId="62B13CC4" w14:textId="2E41D966" w:rsidR="003701B4" w:rsidRDefault="00C009F5">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M</w:t>
            </w:r>
            <w:r w:rsidR="003701B4">
              <w:rPr>
                <w:rFonts w:ascii="Bookman Old Style" w:hAnsi="Bookman Old Style" w:cs="Bookman Old Style"/>
                <w:sz w:val="18"/>
                <w:szCs w:val="18"/>
              </w:rPr>
              <w:t xml:space="preserve">ust give 2 </w:t>
            </w:r>
            <w:proofErr w:type="spellStart"/>
            <w:r w:rsidR="003701B4">
              <w:rPr>
                <w:rFonts w:ascii="Bookman Old Style" w:hAnsi="Bookman Old Style" w:cs="Bookman Old Style"/>
                <w:sz w:val="18"/>
                <w:szCs w:val="18"/>
              </w:rPr>
              <w:t>weeks notice</w:t>
            </w:r>
            <w:proofErr w:type="spellEnd"/>
            <w:r w:rsidR="003701B4">
              <w:rPr>
                <w:rFonts w:ascii="Bookman Old Style" w:hAnsi="Bookman Old Style" w:cs="Bookman Old Style"/>
                <w:sz w:val="18"/>
                <w:szCs w:val="18"/>
              </w:rPr>
              <w:t xml:space="preserve"> before the leave</w:t>
            </w:r>
          </w:p>
          <w:p w14:paraId="44751F31" w14:textId="26179504" w:rsidR="003701B4" w:rsidRDefault="00C96C91">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M</w:t>
            </w:r>
            <w:r w:rsidR="003701B4">
              <w:rPr>
                <w:rFonts w:ascii="Bookman Old Style" w:hAnsi="Bookman Old Style" w:cs="Bookman Old Style"/>
                <w:sz w:val="18"/>
                <w:szCs w:val="18"/>
              </w:rPr>
              <w:t xml:space="preserve">ust give 4 </w:t>
            </w:r>
            <w:proofErr w:type="spellStart"/>
            <w:r w:rsidR="003701B4">
              <w:rPr>
                <w:rFonts w:ascii="Bookman Old Style" w:hAnsi="Bookman Old Style" w:cs="Bookman Old Style"/>
                <w:sz w:val="18"/>
                <w:szCs w:val="18"/>
              </w:rPr>
              <w:t>weeks notice</w:t>
            </w:r>
            <w:proofErr w:type="spellEnd"/>
            <w:r w:rsidR="003701B4">
              <w:rPr>
                <w:rFonts w:ascii="Bookman Old Style" w:hAnsi="Bookman Old Style" w:cs="Bookman Old Style"/>
                <w:sz w:val="18"/>
                <w:szCs w:val="18"/>
              </w:rPr>
              <w:t xml:space="preserve"> to change the end date of the leave</w:t>
            </w:r>
          </w:p>
          <w:p w14:paraId="4D8C87C8" w14:textId="77777777" w:rsidR="00C96C91" w:rsidRDefault="00C96C91" w:rsidP="00C96C91">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E</w:t>
            </w:r>
            <w:r w:rsidR="003701B4">
              <w:rPr>
                <w:rFonts w:ascii="Bookman Old Style" w:hAnsi="Bookman Old Style" w:cs="Bookman Old Style"/>
                <w:sz w:val="18"/>
                <w:szCs w:val="18"/>
              </w:rPr>
              <w:t>mployers must continue to pay their share of benefits</w:t>
            </w:r>
            <w:r>
              <w:rPr>
                <w:rFonts w:ascii="Bookman Old Style" w:hAnsi="Bookman Old Style" w:cs="Bookman Old Style"/>
                <w:sz w:val="18"/>
                <w:szCs w:val="18"/>
              </w:rPr>
              <w:t xml:space="preserve"> </w:t>
            </w:r>
            <w:r w:rsidRPr="00AD0A86">
              <w:rPr>
                <w:rFonts w:ascii="Bookman Old Style" w:hAnsi="Bookman Old Style" w:cs="Bookman Old Style"/>
                <w:i/>
                <w:iCs/>
                <w:sz w:val="18"/>
                <w:szCs w:val="18"/>
              </w:rPr>
              <w:t>(in our case, this is done directly through the OSSTF ELHT and not the Board</w:t>
            </w:r>
            <w:r>
              <w:rPr>
                <w:rFonts w:ascii="Bookman Old Style" w:hAnsi="Bookman Old Style" w:cs="Bookman Old Style"/>
                <w:sz w:val="18"/>
                <w:szCs w:val="18"/>
              </w:rPr>
              <w:t>)</w:t>
            </w:r>
          </w:p>
          <w:p w14:paraId="4AA1FD5A" w14:textId="2341ED38" w:rsidR="003701B4" w:rsidRPr="00C96C91" w:rsidRDefault="00C96C91" w:rsidP="00C96C91">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S</w:t>
            </w:r>
            <w:r w:rsidR="003701B4" w:rsidRPr="00C96C91">
              <w:rPr>
                <w:rFonts w:ascii="Bookman Old Style" w:hAnsi="Bookman Old Style" w:cs="Bookman Old Style"/>
                <w:sz w:val="18"/>
                <w:szCs w:val="18"/>
              </w:rPr>
              <w:t>eniority and salary credit continue to accumulate during leave</w:t>
            </w:r>
          </w:p>
          <w:p w14:paraId="43814395" w14:textId="4659BC25" w:rsidR="003701B4" w:rsidRDefault="00C96C91">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R</w:t>
            </w:r>
            <w:r w:rsidR="003701B4">
              <w:rPr>
                <w:rFonts w:ascii="Bookman Old Style" w:hAnsi="Bookman Old Style" w:cs="Bookman Old Style"/>
                <w:sz w:val="18"/>
                <w:szCs w:val="18"/>
              </w:rPr>
              <w:t>edundancy cannot take effect during leave</w:t>
            </w:r>
          </w:p>
          <w:p w14:paraId="49ACEFD9" w14:textId="77777777" w:rsidR="00496E62" w:rsidRDefault="00496E62" w:rsidP="00496E62">
            <w:pPr>
              <w:pStyle w:val="Standard"/>
              <w:numPr>
                <w:ilvl w:val="0"/>
                <w:numId w:val="14"/>
              </w:numPr>
              <w:rPr>
                <w:rFonts w:ascii="Bookman Old Style" w:hAnsi="Bookman Old Style" w:cs="Bookman Old Style"/>
                <w:sz w:val="18"/>
                <w:szCs w:val="18"/>
              </w:rPr>
            </w:pPr>
            <w:r>
              <w:rPr>
                <w:rFonts w:ascii="Bookman Old Style" w:hAnsi="Bookman Old Style" w:cs="Bookman Old Style"/>
                <w:sz w:val="18"/>
                <w:szCs w:val="18"/>
              </w:rPr>
              <w:t>R</w:t>
            </w:r>
            <w:r w:rsidR="003701B4">
              <w:rPr>
                <w:rFonts w:ascii="Bookman Old Style" w:hAnsi="Bookman Old Style" w:cs="Bookman Old Style"/>
                <w:sz w:val="18"/>
                <w:szCs w:val="18"/>
              </w:rPr>
              <w:t>einstatement to position held before leave if it still exists</w:t>
            </w:r>
          </w:p>
          <w:p w14:paraId="1948EA8A" w14:textId="0DCFB6D7" w:rsidR="003701B4" w:rsidRPr="00496E62" w:rsidRDefault="00686443" w:rsidP="00496E62">
            <w:pPr>
              <w:pStyle w:val="Standard"/>
              <w:numPr>
                <w:ilvl w:val="0"/>
                <w:numId w:val="14"/>
              </w:numPr>
              <w:rPr>
                <w:rFonts w:ascii="Bookman Old Style" w:hAnsi="Bookman Old Style" w:cs="Bookman Old Style"/>
                <w:sz w:val="18"/>
                <w:szCs w:val="18"/>
              </w:rPr>
            </w:pPr>
            <w:r>
              <w:rPr>
                <w:rFonts w:ascii="Bookman Old Style" w:eastAsia="Bookman Old Style" w:hAnsi="Bookman Old Style" w:cs="Bookman Old Style"/>
                <w:sz w:val="18"/>
                <w:szCs w:val="18"/>
              </w:rPr>
              <w:t>‘</w:t>
            </w:r>
            <w:r w:rsidR="00496E62">
              <w:rPr>
                <w:rFonts w:ascii="Bookman Old Style" w:eastAsia="Bookman Old Style" w:hAnsi="Bookman Old Style" w:cs="Bookman Old Style"/>
                <w:sz w:val="18"/>
                <w:szCs w:val="18"/>
              </w:rPr>
              <w:t>P</w:t>
            </w:r>
            <w:r w:rsidR="003701B4" w:rsidRPr="00496E62">
              <w:rPr>
                <w:rFonts w:ascii="Bookman Old Style" w:hAnsi="Bookman Old Style" w:cs="Bookman Old Style"/>
                <w:sz w:val="18"/>
                <w:szCs w:val="18"/>
              </w:rPr>
              <w:t>arent’ means a natural parent, adoptive parent, and a person in a relationship of some permanence with the natural or adoptive parent who intends to treat the child as his or her own</w:t>
            </w:r>
          </w:p>
        </w:tc>
      </w:tr>
    </w:tbl>
    <w:p w14:paraId="045C7FCA" w14:textId="77777777" w:rsidR="00F00126" w:rsidRDefault="00F00126">
      <w:pPr>
        <w:pStyle w:val="Standard"/>
        <w:jc w:val="center"/>
        <w:rPr>
          <w:rFonts w:ascii="Bookman Old Style" w:hAnsi="Bookman Old Style" w:cs="Bookman Old Style"/>
          <w:b/>
          <w:bCs/>
        </w:rPr>
      </w:pPr>
    </w:p>
    <w:p w14:paraId="50F4247E" w14:textId="77777777" w:rsidR="00F00126" w:rsidRDefault="00F00126">
      <w:pPr>
        <w:pStyle w:val="Standard"/>
        <w:jc w:val="center"/>
        <w:rPr>
          <w:rFonts w:ascii="Bookman Old Style" w:hAnsi="Bookman Old Style" w:cs="Bookman Old Style"/>
          <w:b/>
          <w:bCs/>
        </w:rPr>
      </w:pPr>
    </w:p>
    <w:p w14:paraId="4128CAD1" w14:textId="77777777" w:rsidR="00F00126" w:rsidRDefault="00A324AB">
      <w:pPr>
        <w:pStyle w:val="Standard"/>
        <w:jc w:val="center"/>
        <w:rPr>
          <w:rFonts w:ascii="Bookman Old Style" w:hAnsi="Bookman Old Style" w:cs="Bookman Old Style"/>
          <w:b/>
          <w:bCs/>
        </w:rPr>
      </w:pPr>
      <w:r>
        <w:rPr>
          <w:rFonts w:ascii="Bookman Old Style" w:hAnsi="Bookman Old Style" w:cs="Bookman Old Style"/>
          <w:b/>
          <w:bCs/>
        </w:rPr>
        <w:t>There are exceptions to these rules if the expectant mother is ill or the baby is hospitalized.</w:t>
      </w:r>
    </w:p>
    <w:p w14:paraId="401F72CB" w14:textId="77777777" w:rsidR="00C814AC" w:rsidRDefault="00C814AC">
      <w:pPr>
        <w:pStyle w:val="Heading1"/>
        <w:rPr>
          <w:rFonts w:ascii="Bookman Old Style" w:hAnsi="Bookman Old Style" w:cs="Bookman Old Style"/>
          <w:b/>
          <w:bCs/>
        </w:rPr>
      </w:pPr>
    </w:p>
    <w:p w14:paraId="54F993FC" w14:textId="2DF58C98" w:rsidR="00F00126" w:rsidRDefault="00A324AB">
      <w:pPr>
        <w:pStyle w:val="Heading1"/>
        <w:rPr>
          <w:rFonts w:ascii="Bookman Old Style" w:hAnsi="Bookman Old Style" w:cs="Bookman Old Style"/>
          <w:b/>
          <w:bCs/>
        </w:rPr>
      </w:pPr>
      <w:r>
        <w:rPr>
          <w:rFonts w:ascii="Bookman Old Style" w:hAnsi="Bookman Old Style" w:cs="Bookman Old Style"/>
          <w:b/>
          <w:bCs/>
        </w:rPr>
        <w:t>SAMPLE A</w:t>
      </w:r>
    </w:p>
    <w:p w14:paraId="05AEFF25" w14:textId="77777777" w:rsidR="00F00126" w:rsidRDefault="00A324AB">
      <w:pPr>
        <w:pStyle w:val="Standard"/>
        <w:jc w:val="center"/>
        <w:rPr>
          <w:rFonts w:ascii="Bookman Old Style" w:hAnsi="Bookman Old Style" w:cs="Bookman Old Style"/>
          <w:b/>
          <w:bCs/>
          <w:sz w:val="28"/>
        </w:rPr>
      </w:pPr>
      <w:r>
        <w:rPr>
          <w:rFonts w:ascii="Bookman Old Style" w:hAnsi="Bookman Old Style" w:cs="Bookman Old Style"/>
          <w:b/>
          <w:bCs/>
          <w:sz w:val="28"/>
        </w:rPr>
        <w:t>Pregnancy and Parental Leave with SEB</w:t>
      </w:r>
    </w:p>
    <w:p w14:paraId="257EE4B1" w14:textId="77777777" w:rsidR="00F00126" w:rsidRDefault="00F00126">
      <w:pPr>
        <w:pStyle w:val="Standard"/>
        <w:rPr>
          <w:rFonts w:ascii="Bookman Old Style" w:hAnsi="Bookman Old Style" w:cs="Bookman Old Style"/>
          <w:sz w:val="28"/>
        </w:rPr>
      </w:pPr>
    </w:p>
    <w:p w14:paraId="10182143" w14:textId="77777777" w:rsidR="00F00126" w:rsidRDefault="00F00126">
      <w:pPr>
        <w:pStyle w:val="Standard"/>
        <w:jc w:val="center"/>
        <w:rPr>
          <w:rFonts w:ascii="Bookman Old Style" w:hAnsi="Bookman Old Style" w:cs="Bookman Old Style"/>
          <w:sz w:val="28"/>
        </w:rPr>
      </w:pPr>
    </w:p>
    <w:p w14:paraId="08C0BB58" w14:textId="77777777" w:rsidR="00F00126" w:rsidRDefault="00A324AB">
      <w:pPr>
        <w:pStyle w:val="Textbody"/>
        <w:rPr>
          <w:sz w:val="24"/>
        </w:rPr>
      </w:pPr>
      <w:r>
        <w:rPr>
          <w:sz w:val="24"/>
        </w:rPr>
        <w:t>Date:</w:t>
      </w:r>
    </w:p>
    <w:p w14:paraId="64DFD4B1" w14:textId="77777777" w:rsidR="00F00126" w:rsidRDefault="00F00126">
      <w:pPr>
        <w:pStyle w:val="Textbody"/>
        <w:rPr>
          <w:sz w:val="24"/>
        </w:rPr>
      </w:pPr>
    </w:p>
    <w:p w14:paraId="79EF6D34" w14:textId="77777777" w:rsidR="00F00126" w:rsidRDefault="00F00126">
      <w:pPr>
        <w:pStyle w:val="Textbody"/>
        <w:rPr>
          <w:sz w:val="24"/>
        </w:rPr>
      </w:pPr>
    </w:p>
    <w:p w14:paraId="713D5B19" w14:textId="77777777" w:rsidR="00F00126" w:rsidRDefault="00F00126">
      <w:pPr>
        <w:pStyle w:val="Textbody"/>
        <w:rPr>
          <w:sz w:val="24"/>
        </w:rPr>
      </w:pPr>
    </w:p>
    <w:p w14:paraId="59DCCDFC" w14:textId="2030A2FE" w:rsidR="00F00126" w:rsidRDefault="00496E62">
      <w:pPr>
        <w:pStyle w:val="Textbody"/>
      </w:pPr>
      <w:r>
        <w:rPr>
          <w:sz w:val="24"/>
        </w:rPr>
        <w:t xml:space="preserve">Danielle </w:t>
      </w:r>
      <w:proofErr w:type="spellStart"/>
      <w:r>
        <w:rPr>
          <w:sz w:val="24"/>
        </w:rPr>
        <w:t>Meville</w:t>
      </w:r>
      <w:proofErr w:type="spellEnd"/>
      <w:r w:rsidR="00A324AB">
        <w:rPr>
          <w:sz w:val="24"/>
        </w:rPr>
        <w:t xml:space="preserve"> (Human Resources)</w:t>
      </w:r>
    </w:p>
    <w:p w14:paraId="06D718CA" w14:textId="77777777" w:rsidR="00F00126" w:rsidRDefault="00A324AB">
      <w:pPr>
        <w:pStyle w:val="Textbody"/>
        <w:rPr>
          <w:sz w:val="24"/>
        </w:rPr>
      </w:pPr>
      <w:r>
        <w:rPr>
          <w:sz w:val="24"/>
        </w:rPr>
        <w:t>Hamilton-Wentworth District School Board</w:t>
      </w:r>
    </w:p>
    <w:p w14:paraId="04DEA181" w14:textId="77777777" w:rsidR="00F00126" w:rsidRDefault="00F45C5C">
      <w:pPr>
        <w:pStyle w:val="Textbody"/>
        <w:rPr>
          <w:sz w:val="24"/>
        </w:rPr>
      </w:pPr>
      <w:r>
        <w:rPr>
          <w:sz w:val="24"/>
        </w:rPr>
        <w:t>20 Education Ct., Hamilton, Ontario L9A</w:t>
      </w:r>
      <w:r w:rsidR="00A324AB">
        <w:rPr>
          <w:sz w:val="24"/>
        </w:rPr>
        <w:t xml:space="preserve"> </w:t>
      </w:r>
      <w:r>
        <w:rPr>
          <w:sz w:val="24"/>
        </w:rPr>
        <w:t>0B9</w:t>
      </w:r>
    </w:p>
    <w:p w14:paraId="6BE6741A" w14:textId="77777777" w:rsidR="00F00126" w:rsidRDefault="00F00126">
      <w:pPr>
        <w:pStyle w:val="Standard"/>
        <w:jc w:val="center"/>
        <w:rPr>
          <w:rFonts w:ascii="Bookman Old Style" w:hAnsi="Bookman Old Style" w:cs="Bookman Old Style"/>
          <w:sz w:val="28"/>
        </w:rPr>
      </w:pPr>
    </w:p>
    <w:p w14:paraId="03010A07" w14:textId="77777777" w:rsidR="00F00126" w:rsidRDefault="00F00126">
      <w:pPr>
        <w:pStyle w:val="Standard"/>
        <w:jc w:val="center"/>
        <w:rPr>
          <w:rFonts w:ascii="Bookman Old Style" w:hAnsi="Bookman Old Style" w:cs="Bookman Old Style"/>
          <w:sz w:val="28"/>
        </w:rPr>
      </w:pPr>
    </w:p>
    <w:p w14:paraId="59EA5654" w14:textId="77777777" w:rsidR="00F00126" w:rsidRDefault="00A324AB">
      <w:pPr>
        <w:pStyle w:val="Standard"/>
        <w:rPr>
          <w:rFonts w:ascii="Bookman Old Style" w:hAnsi="Bookman Old Style" w:cs="Bookman Old Style"/>
        </w:rPr>
      </w:pPr>
      <w:r>
        <w:rPr>
          <w:rFonts w:ascii="Bookman Old Style" w:hAnsi="Bookman Old Style" w:cs="Bookman Old Style"/>
        </w:rPr>
        <w:t xml:space="preserve">In accordance with the Collective Agreement, Article </w:t>
      </w:r>
      <w:r w:rsidR="00537566">
        <w:rPr>
          <w:rFonts w:ascii="Bookman Old Style" w:hAnsi="Bookman Old Style" w:cs="Bookman Old Style"/>
        </w:rPr>
        <w:t>L</w:t>
      </w:r>
      <w:r>
        <w:rPr>
          <w:rFonts w:ascii="Bookman Old Style" w:hAnsi="Bookman Old Style" w:cs="Bookman Old Style"/>
        </w:rPr>
        <w:t>8.01, I am writing to request a Statutory Pregnancy Leave beginning</w:t>
      </w:r>
      <w:r w:rsidR="008E75CB">
        <w:rPr>
          <w:rFonts w:ascii="Bookman Old Style" w:hAnsi="Bookman Old Style" w:cs="Bookman Old Style"/>
        </w:rPr>
        <w:t xml:space="preserve"> _______________.</w:t>
      </w:r>
    </w:p>
    <w:p w14:paraId="0DFEBFAB" w14:textId="77777777" w:rsidR="00F00126" w:rsidRDefault="00A324AB">
      <w:pPr>
        <w:pStyle w:val="Standard"/>
        <w:rPr>
          <w:rFonts w:ascii="Bookman Old Style" w:hAnsi="Bookman Old Style" w:cs="Bookman Old Style"/>
        </w:rPr>
      </w:pPr>
      <w:r>
        <w:rPr>
          <w:rFonts w:ascii="Bookman Old Style" w:hAnsi="Bookman Old Style" w:cs="Bookman Old Style"/>
        </w:rPr>
        <w:t xml:space="preserve">The Statutory Pregnancy Leave is to be followed by a Parental Leave (Article </w:t>
      </w:r>
      <w:r w:rsidR="00537566">
        <w:rPr>
          <w:rFonts w:ascii="Bookman Old Style" w:hAnsi="Bookman Old Style" w:cs="Bookman Old Style"/>
        </w:rPr>
        <w:t>L</w:t>
      </w:r>
      <w:r w:rsidR="008E75CB">
        <w:rPr>
          <w:rFonts w:ascii="Bookman Old Style" w:hAnsi="Bookman Old Style" w:cs="Bookman Old Style"/>
        </w:rPr>
        <w:t>8.11).</w:t>
      </w:r>
    </w:p>
    <w:p w14:paraId="010BC3DD" w14:textId="77777777" w:rsidR="00F00126" w:rsidRDefault="00F00126">
      <w:pPr>
        <w:pStyle w:val="Standard"/>
        <w:rPr>
          <w:rFonts w:ascii="Bookman Old Style" w:hAnsi="Bookman Old Style" w:cs="Bookman Old Style"/>
        </w:rPr>
      </w:pPr>
    </w:p>
    <w:p w14:paraId="3B65A65D" w14:textId="77777777" w:rsidR="00F00126" w:rsidRDefault="00A324AB">
      <w:pPr>
        <w:pStyle w:val="Standard"/>
        <w:rPr>
          <w:rFonts w:ascii="Bookman Old Style" w:hAnsi="Bookman Old Style" w:cs="Bookman Old Style"/>
        </w:rPr>
      </w:pPr>
      <w:r>
        <w:rPr>
          <w:rFonts w:ascii="Bookman Old Style" w:hAnsi="Bookman Old Style" w:cs="Bookman Old Style"/>
        </w:rPr>
        <w:t>As required, please find enclosed a letter from Dr._______________ indicating my expected date of delivery.</w:t>
      </w:r>
    </w:p>
    <w:p w14:paraId="45AC16A7" w14:textId="77777777" w:rsidR="00F00126" w:rsidRDefault="00F00126">
      <w:pPr>
        <w:pStyle w:val="Standard"/>
        <w:rPr>
          <w:rFonts w:ascii="Bookman Old Style" w:hAnsi="Bookman Old Style" w:cs="Bookman Old Style"/>
        </w:rPr>
      </w:pPr>
    </w:p>
    <w:p w14:paraId="75EDD3F0" w14:textId="77777777" w:rsidR="00F00126" w:rsidRDefault="00A324AB">
      <w:pPr>
        <w:pStyle w:val="Standard"/>
      </w:pPr>
      <w:r>
        <w:rPr>
          <w:rFonts w:ascii="Bookman Old Style" w:hAnsi="Bookman Old Style" w:cs="Bookman Old Style"/>
        </w:rPr>
        <w:t>I am also request</w:t>
      </w:r>
      <w:r w:rsidR="00537566">
        <w:rPr>
          <w:rFonts w:ascii="Bookman Old Style" w:hAnsi="Bookman Old Style" w:cs="Bookman Old Style"/>
        </w:rPr>
        <w:t>ing the top–up provided for in A</w:t>
      </w:r>
      <w:r>
        <w:rPr>
          <w:rFonts w:ascii="Bookman Old Style" w:hAnsi="Bookman Old Style" w:cs="Bookman Old Style"/>
        </w:rPr>
        <w:t xml:space="preserve">rticle </w:t>
      </w:r>
      <w:r w:rsidR="00537566">
        <w:rPr>
          <w:rFonts w:ascii="Bookman Old Style" w:hAnsi="Bookman Old Style" w:cs="Bookman Old Style"/>
        </w:rPr>
        <w:t>L</w:t>
      </w:r>
      <w:r>
        <w:rPr>
          <w:rFonts w:ascii="Bookman Old Style" w:hAnsi="Bookman Old Style" w:cs="Bookman Old Style"/>
        </w:rPr>
        <w:t>8.10(</w:t>
      </w:r>
      <w:r w:rsidR="00292503">
        <w:rPr>
          <w:rFonts w:ascii="Bookman Old Style" w:hAnsi="Bookman Old Style" w:cs="Bookman Old Style"/>
        </w:rPr>
        <w:t>b</w:t>
      </w:r>
      <w:r>
        <w:rPr>
          <w:rFonts w:ascii="Bookman Old Style" w:hAnsi="Bookman Old Style" w:cs="Bookman Old Style"/>
        </w:rPr>
        <w:t xml:space="preserve">) of the Collective Agreement.  </w:t>
      </w:r>
    </w:p>
    <w:p w14:paraId="3FE8A522" w14:textId="77777777" w:rsidR="00F00126" w:rsidRDefault="00F00126">
      <w:pPr>
        <w:pStyle w:val="Standard"/>
        <w:rPr>
          <w:rFonts w:ascii="Bookman Old Style" w:hAnsi="Bookman Old Style" w:cs="Bookman Old Style"/>
        </w:rPr>
      </w:pPr>
    </w:p>
    <w:p w14:paraId="5B13E86F" w14:textId="77777777" w:rsidR="00F00126" w:rsidRDefault="00A324AB">
      <w:pPr>
        <w:pStyle w:val="Standard"/>
        <w:rPr>
          <w:rFonts w:ascii="Bookman Old Style" w:hAnsi="Bookman Old Style" w:cs="Bookman Old Style"/>
        </w:rPr>
      </w:pPr>
      <w:r>
        <w:rPr>
          <w:rFonts w:ascii="Bookman Old Style" w:hAnsi="Bookman Old Style" w:cs="Bookman Old Style"/>
        </w:rPr>
        <w:t>It is my understanding that under the Employment Standards Act, I am entitled to return to my former position, if it still exists, or a comparable position if it does not. Therefore, I look forward to returning to _________</w:t>
      </w:r>
      <w:r w:rsidR="008E75CB">
        <w:rPr>
          <w:rFonts w:ascii="Bookman Old Style" w:hAnsi="Bookman Old Style" w:cs="Bookman Old Style"/>
        </w:rPr>
        <w:t>_______________ when I return from my leave</w:t>
      </w:r>
      <w:r>
        <w:rPr>
          <w:rFonts w:ascii="Bookman Old Style" w:hAnsi="Bookman Old Style" w:cs="Bookman Old Style"/>
        </w:rPr>
        <w:t>.</w:t>
      </w:r>
    </w:p>
    <w:p w14:paraId="25C8D76C" w14:textId="77777777" w:rsidR="00F00126" w:rsidRDefault="00F00126">
      <w:pPr>
        <w:pStyle w:val="Standard"/>
        <w:rPr>
          <w:rFonts w:ascii="Bookman Old Style" w:hAnsi="Bookman Old Style" w:cs="Bookman Old Style"/>
        </w:rPr>
      </w:pPr>
    </w:p>
    <w:p w14:paraId="24FD0FB2" w14:textId="77777777" w:rsidR="00F00126" w:rsidRDefault="00F00126">
      <w:pPr>
        <w:pStyle w:val="Standard"/>
        <w:rPr>
          <w:rFonts w:ascii="Bookman Old Style" w:hAnsi="Bookman Old Style" w:cs="Bookman Old Style"/>
        </w:rPr>
      </w:pPr>
    </w:p>
    <w:p w14:paraId="1B4FE1C1" w14:textId="77777777" w:rsidR="00F00126" w:rsidRDefault="00A324AB">
      <w:pPr>
        <w:pStyle w:val="Standard"/>
        <w:rPr>
          <w:rFonts w:ascii="Bookman Old Style" w:hAnsi="Bookman Old Style" w:cs="Bookman Old Style"/>
        </w:rPr>
      </w:pPr>
      <w:r>
        <w:rPr>
          <w:rFonts w:ascii="Bookman Old Style" w:hAnsi="Bookman Old Style" w:cs="Bookman Old Style"/>
        </w:rPr>
        <w:t>Sincerely,</w:t>
      </w:r>
    </w:p>
    <w:p w14:paraId="62946488" w14:textId="77777777" w:rsidR="00F00126" w:rsidRDefault="00F00126">
      <w:pPr>
        <w:pStyle w:val="Standard"/>
        <w:rPr>
          <w:rFonts w:ascii="Bookman Old Style" w:hAnsi="Bookman Old Style" w:cs="Bookman Old Style"/>
        </w:rPr>
      </w:pPr>
    </w:p>
    <w:p w14:paraId="71E190D1" w14:textId="77777777" w:rsidR="00F00126" w:rsidRDefault="00F00126">
      <w:pPr>
        <w:pStyle w:val="Standard"/>
        <w:rPr>
          <w:rFonts w:ascii="Bookman Old Style" w:hAnsi="Bookman Old Style" w:cs="Bookman Old Style"/>
        </w:rPr>
      </w:pPr>
    </w:p>
    <w:p w14:paraId="757D92D7" w14:textId="77777777" w:rsidR="00F00126" w:rsidRDefault="00A324AB">
      <w:pPr>
        <w:pStyle w:val="Standard"/>
        <w:rPr>
          <w:rFonts w:ascii="Bookman Old Style" w:hAnsi="Bookman Old Style" w:cs="Bookman Old Style"/>
        </w:rPr>
      </w:pPr>
      <w:r>
        <w:rPr>
          <w:rFonts w:ascii="Bookman Old Style" w:hAnsi="Bookman Old Style" w:cs="Bookman Old Style"/>
        </w:rPr>
        <w:t>(your name)</w:t>
      </w:r>
    </w:p>
    <w:p w14:paraId="6D77381D" w14:textId="77777777" w:rsidR="00F00126" w:rsidRDefault="00F00126">
      <w:pPr>
        <w:pStyle w:val="Standard"/>
        <w:rPr>
          <w:rFonts w:ascii="Bookman Old Style" w:hAnsi="Bookman Old Style" w:cs="Bookman Old Style"/>
        </w:rPr>
      </w:pPr>
    </w:p>
    <w:p w14:paraId="11B0B40A" w14:textId="77777777" w:rsidR="00F00126" w:rsidRDefault="00A324AB">
      <w:pPr>
        <w:pStyle w:val="Standard"/>
        <w:rPr>
          <w:rFonts w:ascii="Bookman Old Style" w:hAnsi="Bookman Old Style" w:cs="Bookman Old Style"/>
        </w:rPr>
      </w:pPr>
      <w:r>
        <w:rPr>
          <w:rFonts w:ascii="Bookman Old Style" w:hAnsi="Bookman Old Style" w:cs="Bookman Old Style"/>
        </w:rPr>
        <w:t>cc. Principal</w:t>
      </w:r>
    </w:p>
    <w:p w14:paraId="42F78EB7" w14:textId="77777777" w:rsidR="00F00126" w:rsidRDefault="00A324AB">
      <w:pPr>
        <w:pStyle w:val="Standard"/>
        <w:rPr>
          <w:rFonts w:ascii="Bookman Old Style" w:hAnsi="Bookman Old Style" w:cs="Bookman Old Style"/>
        </w:rPr>
      </w:pPr>
      <w:r>
        <w:rPr>
          <w:rFonts w:ascii="Bookman Old Style" w:hAnsi="Bookman Old Style" w:cs="Bookman Old Style"/>
        </w:rPr>
        <w:t>A copy for your records</w:t>
      </w:r>
    </w:p>
    <w:p w14:paraId="2E2AED54" w14:textId="77777777" w:rsidR="00F00126" w:rsidRDefault="00F00126">
      <w:pPr>
        <w:pStyle w:val="Standard"/>
        <w:rPr>
          <w:rFonts w:ascii="Bookman Old Style" w:hAnsi="Bookman Old Style" w:cs="Bookman Old Style"/>
        </w:rPr>
      </w:pPr>
    </w:p>
    <w:p w14:paraId="3FDF8A1B" w14:textId="77777777" w:rsidR="00F00126" w:rsidRDefault="00A324AB">
      <w:pPr>
        <w:pStyle w:val="Standard"/>
        <w:rPr>
          <w:rFonts w:ascii="Bookman Old Style" w:hAnsi="Bookman Old Style" w:cs="Bookman Old Style"/>
          <w:i/>
          <w:iCs/>
        </w:rPr>
      </w:pPr>
      <w:r>
        <w:rPr>
          <w:rFonts w:ascii="Bookman Old Style" w:hAnsi="Bookman Old Style" w:cs="Bookman Old Style"/>
          <w:i/>
          <w:iCs/>
        </w:rPr>
        <w:t>(Note: Your Principal does not require a copy of the Doctor’s Certificate. This letter requesting top-up is to be used if you are eligible for EI Benefits. If you have not met the E.I. eligibility requirements, see Sample F.)</w:t>
      </w:r>
    </w:p>
    <w:p w14:paraId="7DC1F86F" w14:textId="77777777" w:rsidR="00F00126" w:rsidRDefault="00F00126">
      <w:pPr>
        <w:pStyle w:val="Standard"/>
        <w:rPr>
          <w:rFonts w:ascii="Bookman Old Style" w:hAnsi="Bookman Old Style" w:cs="Bookman Old Style"/>
        </w:rPr>
      </w:pPr>
    </w:p>
    <w:p w14:paraId="1564B73C" w14:textId="77777777" w:rsidR="00F00126" w:rsidRDefault="00F00126">
      <w:pPr>
        <w:pStyle w:val="Standard"/>
        <w:rPr>
          <w:rFonts w:ascii="Bookman Old Style" w:hAnsi="Bookman Old Style" w:cs="Bookman Old Style"/>
        </w:rPr>
      </w:pPr>
    </w:p>
    <w:p w14:paraId="53D6247B" w14:textId="77777777" w:rsidR="008E75CB" w:rsidRDefault="008E75CB">
      <w:pPr>
        <w:pStyle w:val="Heading1"/>
        <w:rPr>
          <w:rFonts w:ascii="Bookman Old Style" w:hAnsi="Bookman Old Style" w:cs="Bookman Old Style"/>
          <w:b/>
          <w:bCs/>
        </w:rPr>
      </w:pPr>
    </w:p>
    <w:p w14:paraId="5942588D" w14:textId="77777777" w:rsidR="00F00126" w:rsidRDefault="00A324AB">
      <w:pPr>
        <w:pStyle w:val="Heading1"/>
        <w:rPr>
          <w:rFonts w:ascii="Bookman Old Style" w:hAnsi="Bookman Old Style" w:cs="Bookman Old Style"/>
          <w:b/>
          <w:bCs/>
        </w:rPr>
      </w:pPr>
      <w:r>
        <w:rPr>
          <w:rFonts w:ascii="Bookman Old Style" w:hAnsi="Bookman Old Style" w:cs="Bookman Old Style"/>
          <w:b/>
          <w:bCs/>
        </w:rPr>
        <w:t>SAMPLE B</w:t>
      </w:r>
    </w:p>
    <w:p w14:paraId="614BF934" w14:textId="77777777" w:rsidR="00F00126" w:rsidRDefault="00A324AB">
      <w:pPr>
        <w:pStyle w:val="Standard"/>
        <w:jc w:val="center"/>
        <w:rPr>
          <w:rFonts w:ascii="Bookman Old Style" w:hAnsi="Bookman Old Style" w:cs="Bookman Old Style"/>
          <w:b/>
          <w:bCs/>
          <w:sz w:val="28"/>
        </w:rPr>
      </w:pPr>
      <w:r>
        <w:rPr>
          <w:rFonts w:ascii="Bookman Old Style" w:hAnsi="Bookman Old Style" w:cs="Bookman Old Style"/>
          <w:b/>
          <w:bCs/>
          <w:sz w:val="28"/>
        </w:rPr>
        <w:t>Pregnancy Leave only with SEB</w:t>
      </w:r>
    </w:p>
    <w:p w14:paraId="3AA433E1" w14:textId="77777777" w:rsidR="00F00126" w:rsidRDefault="00F00126">
      <w:pPr>
        <w:pStyle w:val="Standard"/>
        <w:rPr>
          <w:rFonts w:ascii="Bookman Old Style" w:hAnsi="Bookman Old Style" w:cs="Bookman Old Style"/>
          <w:sz w:val="28"/>
        </w:rPr>
      </w:pPr>
    </w:p>
    <w:p w14:paraId="48671F78" w14:textId="77777777" w:rsidR="00F00126" w:rsidRDefault="00F00126">
      <w:pPr>
        <w:pStyle w:val="Standard"/>
        <w:jc w:val="center"/>
        <w:rPr>
          <w:rFonts w:ascii="Bookman Old Style" w:hAnsi="Bookman Old Style" w:cs="Bookman Old Style"/>
          <w:sz w:val="28"/>
        </w:rPr>
      </w:pPr>
    </w:p>
    <w:p w14:paraId="372F2B8A" w14:textId="77777777" w:rsidR="00F00126" w:rsidRDefault="00A324AB">
      <w:pPr>
        <w:pStyle w:val="Textbody"/>
        <w:rPr>
          <w:sz w:val="24"/>
        </w:rPr>
      </w:pPr>
      <w:r>
        <w:rPr>
          <w:sz w:val="24"/>
        </w:rPr>
        <w:t>Date:</w:t>
      </w:r>
    </w:p>
    <w:p w14:paraId="27A62B05" w14:textId="77777777" w:rsidR="00F00126" w:rsidRDefault="00F00126">
      <w:pPr>
        <w:pStyle w:val="Textbody"/>
        <w:rPr>
          <w:sz w:val="24"/>
        </w:rPr>
      </w:pPr>
    </w:p>
    <w:p w14:paraId="2CCD2926" w14:textId="77777777" w:rsidR="00F00126" w:rsidRDefault="00F00126">
      <w:pPr>
        <w:pStyle w:val="Textbody"/>
        <w:rPr>
          <w:sz w:val="24"/>
        </w:rPr>
      </w:pPr>
    </w:p>
    <w:p w14:paraId="55B05179" w14:textId="77777777" w:rsidR="00F00126" w:rsidRDefault="00F00126">
      <w:pPr>
        <w:pStyle w:val="Textbody"/>
        <w:rPr>
          <w:sz w:val="24"/>
        </w:rPr>
      </w:pPr>
    </w:p>
    <w:p w14:paraId="68327169" w14:textId="5134B1E5" w:rsidR="00F00126" w:rsidRDefault="005F61A2">
      <w:pPr>
        <w:pStyle w:val="Textbody"/>
      </w:pPr>
      <w:r>
        <w:rPr>
          <w:sz w:val="24"/>
        </w:rPr>
        <w:t xml:space="preserve">Danielle </w:t>
      </w:r>
      <w:proofErr w:type="spellStart"/>
      <w:r>
        <w:rPr>
          <w:sz w:val="24"/>
        </w:rPr>
        <w:t>Meville</w:t>
      </w:r>
      <w:proofErr w:type="spellEnd"/>
      <w:r w:rsidR="00A324AB">
        <w:rPr>
          <w:sz w:val="24"/>
        </w:rPr>
        <w:t xml:space="preserve"> (Human Resources)</w:t>
      </w:r>
    </w:p>
    <w:p w14:paraId="7235BCE8" w14:textId="77777777" w:rsidR="00F00126" w:rsidRDefault="00A324AB">
      <w:pPr>
        <w:pStyle w:val="Textbody"/>
        <w:rPr>
          <w:sz w:val="24"/>
        </w:rPr>
      </w:pPr>
      <w:r>
        <w:rPr>
          <w:sz w:val="24"/>
        </w:rPr>
        <w:t>Hamilton-Wentworth District School Board</w:t>
      </w:r>
    </w:p>
    <w:p w14:paraId="129D027A" w14:textId="77777777" w:rsidR="00F00126" w:rsidRDefault="00F45C5C">
      <w:pPr>
        <w:pStyle w:val="Textbody"/>
        <w:rPr>
          <w:sz w:val="24"/>
        </w:rPr>
      </w:pPr>
      <w:r>
        <w:rPr>
          <w:sz w:val="24"/>
        </w:rPr>
        <w:t>20 Education Ct</w:t>
      </w:r>
      <w:r w:rsidR="00A324AB">
        <w:rPr>
          <w:sz w:val="24"/>
        </w:rPr>
        <w:t xml:space="preserve">, Hamilton, Ontario </w:t>
      </w:r>
      <w:r>
        <w:rPr>
          <w:sz w:val="24"/>
        </w:rPr>
        <w:t>L9A 0B9</w:t>
      </w:r>
    </w:p>
    <w:p w14:paraId="2C74AEE7" w14:textId="77777777" w:rsidR="00F00126" w:rsidRDefault="00F00126">
      <w:pPr>
        <w:pStyle w:val="Standard"/>
        <w:jc w:val="center"/>
        <w:rPr>
          <w:rFonts w:ascii="Bookman Old Style" w:hAnsi="Bookman Old Style" w:cs="Bookman Old Style"/>
          <w:sz w:val="28"/>
        </w:rPr>
      </w:pPr>
    </w:p>
    <w:p w14:paraId="1366B0AF" w14:textId="77777777" w:rsidR="00F00126" w:rsidRDefault="00F00126">
      <w:pPr>
        <w:pStyle w:val="Standard"/>
        <w:jc w:val="center"/>
        <w:rPr>
          <w:rFonts w:ascii="Bookman Old Style" w:hAnsi="Bookman Old Style" w:cs="Bookman Old Style"/>
          <w:sz w:val="28"/>
        </w:rPr>
      </w:pPr>
    </w:p>
    <w:p w14:paraId="6594D81A" w14:textId="77777777" w:rsidR="00F00126" w:rsidRDefault="00A324AB">
      <w:pPr>
        <w:pStyle w:val="Standard"/>
        <w:rPr>
          <w:rFonts w:ascii="Bookman Old Style" w:hAnsi="Bookman Old Style" w:cs="Bookman Old Style"/>
        </w:rPr>
      </w:pPr>
      <w:r>
        <w:rPr>
          <w:rFonts w:ascii="Bookman Old Style" w:hAnsi="Bookman Old Style" w:cs="Bookman Old Style"/>
        </w:rPr>
        <w:t xml:space="preserve">In accordance with the Collective Agreement, Article </w:t>
      </w:r>
      <w:r w:rsidR="00537566">
        <w:rPr>
          <w:rFonts w:ascii="Bookman Old Style" w:hAnsi="Bookman Old Style" w:cs="Bookman Old Style"/>
        </w:rPr>
        <w:t>L</w:t>
      </w:r>
      <w:r>
        <w:rPr>
          <w:rFonts w:ascii="Bookman Old Style" w:hAnsi="Bookman Old Style" w:cs="Bookman Old Style"/>
        </w:rPr>
        <w:t>8.01, I am writing to request a Statutory Pregnancy</w:t>
      </w:r>
      <w:r w:rsidR="008E75CB">
        <w:rPr>
          <w:rFonts w:ascii="Bookman Old Style" w:hAnsi="Bookman Old Style" w:cs="Bookman Old Style"/>
        </w:rPr>
        <w:t xml:space="preserve"> Leave beginning _______________</w:t>
      </w:r>
      <w:r>
        <w:rPr>
          <w:rFonts w:ascii="Bookman Old Style" w:hAnsi="Bookman Old Style" w:cs="Bookman Old Style"/>
        </w:rPr>
        <w:t>.</w:t>
      </w:r>
    </w:p>
    <w:p w14:paraId="1A3355EF" w14:textId="77777777" w:rsidR="00F00126" w:rsidRDefault="00F00126">
      <w:pPr>
        <w:pStyle w:val="Standard"/>
        <w:rPr>
          <w:rFonts w:ascii="Bookman Old Style" w:hAnsi="Bookman Old Style" w:cs="Bookman Old Style"/>
        </w:rPr>
      </w:pPr>
    </w:p>
    <w:p w14:paraId="3E74684C" w14:textId="77777777" w:rsidR="00F00126" w:rsidRDefault="00A324AB">
      <w:pPr>
        <w:pStyle w:val="Standard"/>
        <w:rPr>
          <w:rFonts w:ascii="Bookman Old Style" w:hAnsi="Bookman Old Style" w:cs="Bookman Old Style"/>
        </w:rPr>
      </w:pPr>
      <w:r>
        <w:rPr>
          <w:rFonts w:ascii="Bookman Old Style" w:hAnsi="Bookman Old Style" w:cs="Bookman Old Style"/>
        </w:rPr>
        <w:t>As required, please find enclosed a letter from Dr._______________ indicating my expected date of delivery.</w:t>
      </w:r>
    </w:p>
    <w:p w14:paraId="12D20779" w14:textId="77777777" w:rsidR="00F00126" w:rsidRDefault="00F00126">
      <w:pPr>
        <w:pStyle w:val="Standard"/>
        <w:rPr>
          <w:rFonts w:ascii="Bookman Old Style" w:hAnsi="Bookman Old Style" w:cs="Bookman Old Style"/>
        </w:rPr>
      </w:pPr>
    </w:p>
    <w:p w14:paraId="1E757AF6" w14:textId="77777777" w:rsidR="00F00126" w:rsidRDefault="00A324AB">
      <w:pPr>
        <w:pStyle w:val="Standard"/>
      </w:pPr>
      <w:r>
        <w:rPr>
          <w:rFonts w:ascii="Bookman Old Style" w:hAnsi="Bookman Old Style" w:cs="Bookman Old Style"/>
        </w:rPr>
        <w:t xml:space="preserve">I am also requesting the top–up provided for in </w:t>
      </w:r>
      <w:r w:rsidR="00537566">
        <w:rPr>
          <w:rFonts w:ascii="Bookman Old Style" w:hAnsi="Bookman Old Style" w:cs="Bookman Old Style"/>
        </w:rPr>
        <w:t>A</w:t>
      </w:r>
      <w:r>
        <w:rPr>
          <w:rFonts w:ascii="Bookman Old Style" w:hAnsi="Bookman Old Style" w:cs="Bookman Old Style"/>
        </w:rPr>
        <w:t xml:space="preserve">rticle </w:t>
      </w:r>
      <w:r w:rsidR="00537566">
        <w:rPr>
          <w:rFonts w:ascii="Bookman Old Style" w:hAnsi="Bookman Old Style" w:cs="Bookman Old Style"/>
        </w:rPr>
        <w:t>L</w:t>
      </w:r>
      <w:r w:rsidR="00292503">
        <w:rPr>
          <w:rFonts w:ascii="Bookman Old Style" w:hAnsi="Bookman Old Style" w:cs="Bookman Old Style"/>
        </w:rPr>
        <w:t>8.10(b</w:t>
      </w:r>
      <w:r>
        <w:rPr>
          <w:rFonts w:ascii="Bookman Old Style" w:hAnsi="Bookman Old Style" w:cs="Bookman Old Style"/>
        </w:rPr>
        <w:t xml:space="preserve">) of the Collective Agreement.  </w:t>
      </w:r>
    </w:p>
    <w:p w14:paraId="1BFAE638" w14:textId="77777777" w:rsidR="00F00126" w:rsidRDefault="00F00126">
      <w:pPr>
        <w:pStyle w:val="Standard"/>
        <w:rPr>
          <w:rFonts w:ascii="Bookman Old Style" w:hAnsi="Bookman Old Style" w:cs="Bookman Old Style"/>
        </w:rPr>
      </w:pPr>
    </w:p>
    <w:p w14:paraId="035EA453" w14:textId="77777777" w:rsidR="00F00126" w:rsidRDefault="00A324AB" w:rsidP="008E75CB">
      <w:pPr>
        <w:pStyle w:val="Standard"/>
        <w:rPr>
          <w:rFonts w:ascii="Bookman Old Style" w:hAnsi="Bookman Old Style" w:cs="Bookman Old Style"/>
        </w:rPr>
      </w:pPr>
      <w:r>
        <w:rPr>
          <w:rFonts w:ascii="Bookman Old Style" w:hAnsi="Bookman Old Style" w:cs="Bookman Old Style"/>
        </w:rPr>
        <w:t>It is my understanding that under the Employment Standards Act, I am entitled to return to my former position, if it still exists, or a comparable position if it does not. Therefore, I look forward to returning to ________________________ when I return</w:t>
      </w:r>
      <w:r w:rsidR="008E75CB">
        <w:rPr>
          <w:rFonts w:ascii="Bookman Old Style" w:hAnsi="Bookman Old Style" w:cs="Bookman Old Style"/>
        </w:rPr>
        <w:t>.</w:t>
      </w:r>
    </w:p>
    <w:p w14:paraId="60D2BD8C" w14:textId="77777777" w:rsidR="00F00126" w:rsidRDefault="00F00126">
      <w:pPr>
        <w:pStyle w:val="Standard"/>
        <w:rPr>
          <w:rFonts w:ascii="Bookman Old Style" w:hAnsi="Bookman Old Style" w:cs="Bookman Old Style"/>
        </w:rPr>
      </w:pPr>
    </w:p>
    <w:p w14:paraId="0FBE82F2" w14:textId="77777777" w:rsidR="00F00126" w:rsidRDefault="00F00126">
      <w:pPr>
        <w:pStyle w:val="Standard"/>
        <w:rPr>
          <w:rFonts w:ascii="Bookman Old Style" w:hAnsi="Bookman Old Style" w:cs="Bookman Old Style"/>
        </w:rPr>
      </w:pPr>
    </w:p>
    <w:p w14:paraId="1AB244A6" w14:textId="77777777" w:rsidR="00F00126" w:rsidRDefault="00A324AB">
      <w:pPr>
        <w:pStyle w:val="Standard"/>
        <w:rPr>
          <w:rFonts w:ascii="Bookman Old Style" w:hAnsi="Bookman Old Style" w:cs="Bookman Old Style"/>
        </w:rPr>
      </w:pPr>
      <w:r>
        <w:rPr>
          <w:rFonts w:ascii="Bookman Old Style" w:hAnsi="Bookman Old Style" w:cs="Bookman Old Style"/>
        </w:rPr>
        <w:t>Sincerely,</w:t>
      </w:r>
    </w:p>
    <w:p w14:paraId="440059C3" w14:textId="77777777" w:rsidR="00F00126" w:rsidRDefault="00F00126">
      <w:pPr>
        <w:pStyle w:val="Standard"/>
        <w:rPr>
          <w:rFonts w:ascii="Bookman Old Style" w:hAnsi="Bookman Old Style" w:cs="Bookman Old Style"/>
        </w:rPr>
      </w:pPr>
    </w:p>
    <w:p w14:paraId="5C80764A" w14:textId="77777777" w:rsidR="00F00126" w:rsidRDefault="00F00126">
      <w:pPr>
        <w:pStyle w:val="Standard"/>
        <w:rPr>
          <w:rFonts w:ascii="Bookman Old Style" w:hAnsi="Bookman Old Style" w:cs="Bookman Old Style"/>
        </w:rPr>
      </w:pPr>
    </w:p>
    <w:p w14:paraId="4746D6AA" w14:textId="77777777" w:rsidR="00F00126" w:rsidRDefault="00A324AB">
      <w:pPr>
        <w:pStyle w:val="Standard"/>
        <w:rPr>
          <w:rFonts w:ascii="Bookman Old Style" w:hAnsi="Bookman Old Style" w:cs="Bookman Old Style"/>
        </w:rPr>
      </w:pPr>
      <w:r>
        <w:rPr>
          <w:rFonts w:ascii="Bookman Old Style" w:hAnsi="Bookman Old Style" w:cs="Bookman Old Style"/>
        </w:rPr>
        <w:t>(your name)</w:t>
      </w:r>
    </w:p>
    <w:p w14:paraId="03A6132D" w14:textId="77777777" w:rsidR="00F00126" w:rsidRDefault="00F00126">
      <w:pPr>
        <w:pStyle w:val="Standard"/>
        <w:rPr>
          <w:rFonts w:ascii="Bookman Old Style" w:hAnsi="Bookman Old Style" w:cs="Bookman Old Style"/>
        </w:rPr>
      </w:pPr>
    </w:p>
    <w:p w14:paraId="153A498A" w14:textId="77777777" w:rsidR="00F00126" w:rsidRDefault="00A324AB">
      <w:pPr>
        <w:pStyle w:val="Standard"/>
        <w:rPr>
          <w:rFonts w:ascii="Bookman Old Style" w:hAnsi="Bookman Old Style" w:cs="Bookman Old Style"/>
        </w:rPr>
      </w:pPr>
      <w:r>
        <w:rPr>
          <w:rFonts w:ascii="Bookman Old Style" w:hAnsi="Bookman Old Style" w:cs="Bookman Old Style"/>
        </w:rPr>
        <w:t>cc. Principal</w:t>
      </w:r>
    </w:p>
    <w:p w14:paraId="782402B4" w14:textId="77777777" w:rsidR="00F00126" w:rsidRDefault="00A324AB">
      <w:pPr>
        <w:pStyle w:val="Standard"/>
        <w:rPr>
          <w:rFonts w:ascii="Bookman Old Style" w:hAnsi="Bookman Old Style" w:cs="Bookman Old Style"/>
        </w:rPr>
      </w:pPr>
      <w:r>
        <w:rPr>
          <w:rFonts w:ascii="Bookman Old Style" w:hAnsi="Bookman Old Style" w:cs="Bookman Old Style"/>
        </w:rPr>
        <w:t>A copy for your records</w:t>
      </w:r>
    </w:p>
    <w:p w14:paraId="1888AFD9" w14:textId="77777777" w:rsidR="00F00126" w:rsidRDefault="00F00126">
      <w:pPr>
        <w:pStyle w:val="Standard"/>
        <w:rPr>
          <w:rFonts w:ascii="Bookman Old Style" w:hAnsi="Bookman Old Style" w:cs="Bookman Old Style"/>
        </w:rPr>
      </w:pPr>
    </w:p>
    <w:p w14:paraId="4ECEE66E" w14:textId="77777777" w:rsidR="00F00126" w:rsidRDefault="00A324AB">
      <w:pPr>
        <w:pStyle w:val="Standard"/>
        <w:rPr>
          <w:rFonts w:ascii="Bookman Old Style" w:hAnsi="Bookman Old Style" w:cs="Bookman Old Style"/>
          <w:i/>
          <w:iCs/>
        </w:rPr>
      </w:pPr>
      <w:r>
        <w:rPr>
          <w:rFonts w:ascii="Bookman Old Style" w:hAnsi="Bookman Old Style" w:cs="Bookman Old Style"/>
          <w:i/>
          <w:iCs/>
        </w:rPr>
        <w:t>(Note: Your Principal does not require a copy of the Doctor’s Certificate.)</w:t>
      </w:r>
    </w:p>
    <w:p w14:paraId="726AF88D" w14:textId="77777777" w:rsidR="00F00126" w:rsidRDefault="00A324AB">
      <w:pPr>
        <w:pStyle w:val="Heading1"/>
        <w:pageBreakBefore/>
        <w:rPr>
          <w:rFonts w:ascii="Bookman Old Style" w:hAnsi="Bookman Old Style" w:cs="Bookman Old Style"/>
          <w:b/>
          <w:bCs/>
        </w:rPr>
      </w:pPr>
      <w:r>
        <w:rPr>
          <w:rFonts w:ascii="Bookman Old Style" w:hAnsi="Bookman Old Style" w:cs="Bookman Old Style"/>
          <w:b/>
          <w:bCs/>
        </w:rPr>
        <w:lastRenderedPageBreak/>
        <w:t>SAMPLE C</w:t>
      </w:r>
    </w:p>
    <w:p w14:paraId="0CCE3D53" w14:textId="77777777" w:rsidR="00F00126" w:rsidRDefault="00A324AB">
      <w:pPr>
        <w:pStyle w:val="Standard"/>
        <w:jc w:val="center"/>
        <w:rPr>
          <w:rFonts w:ascii="Bookman Old Style" w:hAnsi="Bookman Old Style" w:cs="Bookman Old Style"/>
          <w:b/>
          <w:bCs/>
          <w:sz w:val="28"/>
        </w:rPr>
      </w:pPr>
      <w:r>
        <w:rPr>
          <w:rFonts w:ascii="Bookman Old Style" w:hAnsi="Bookman Old Style" w:cs="Bookman Old Style"/>
          <w:b/>
          <w:bCs/>
          <w:sz w:val="28"/>
        </w:rPr>
        <w:t>Parental Leave Only</w:t>
      </w:r>
    </w:p>
    <w:p w14:paraId="5F13559E" w14:textId="77777777" w:rsidR="00F00126" w:rsidRDefault="00A324AB">
      <w:pPr>
        <w:pStyle w:val="Standard"/>
        <w:jc w:val="center"/>
        <w:rPr>
          <w:rFonts w:ascii="Bookman Old Style" w:hAnsi="Bookman Old Style" w:cs="Bookman Old Style"/>
          <w:b/>
          <w:bCs/>
          <w:sz w:val="28"/>
        </w:rPr>
      </w:pPr>
      <w:r>
        <w:rPr>
          <w:rFonts w:ascii="Bookman Old Style" w:hAnsi="Bookman Old Style" w:cs="Bookman Old Style"/>
          <w:b/>
          <w:bCs/>
          <w:sz w:val="28"/>
        </w:rPr>
        <w:t>(For Adoptive Parents)</w:t>
      </w:r>
    </w:p>
    <w:p w14:paraId="03C87EA5" w14:textId="77777777" w:rsidR="00F00126" w:rsidRDefault="00F00126">
      <w:pPr>
        <w:pStyle w:val="Standard"/>
        <w:rPr>
          <w:rFonts w:ascii="Bookman Old Style" w:hAnsi="Bookman Old Style" w:cs="Bookman Old Style"/>
          <w:sz w:val="28"/>
        </w:rPr>
      </w:pPr>
    </w:p>
    <w:p w14:paraId="3DAF372A" w14:textId="77777777" w:rsidR="00F00126" w:rsidRDefault="00F00126">
      <w:pPr>
        <w:pStyle w:val="Standard"/>
        <w:jc w:val="center"/>
        <w:rPr>
          <w:rFonts w:ascii="Bookman Old Style" w:hAnsi="Bookman Old Style" w:cs="Bookman Old Style"/>
          <w:sz w:val="28"/>
        </w:rPr>
      </w:pPr>
    </w:p>
    <w:p w14:paraId="05E41B15" w14:textId="77777777" w:rsidR="00F00126" w:rsidRDefault="00A324AB">
      <w:pPr>
        <w:pStyle w:val="Textbody"/>
        <w:rPr>
          <w:sz w:val="24"/>
        </w:rPr>
      </w:pPr>
      <w:r>
        <w:rPr>
          <w:sz w:val="24"/>
        </w:rPr>
        <w:t>Date:</w:t>
      </w:r>
    </w:p>
    <w:p w14:paraId="1AEF996C" w14:textId="77777777" w:rsidR="00F00126" w:rsidRDefault="00F00126">
      <w:pPr>
        <w:pStyle w:val="Textbody"/>
        <w:rPr>
          <w:sz w:val="24"/>
        </w:rPr>
      </w:pPr>
    </w:p>
    <w:p w14:paraId="74DD7ED3" w14:textId="77777777" w:rsidR="00F00126" w:rsidRDefault="00F00126">
      <w:pPr>
        <w:pStyle w:val="Textbody"/>
        <w:rPr>
          <w:sz w:val="24"/>
        </w:rPr>
      </w:pPr>
    </w:p>
    <w:p w14:paraId="70576680" w14:textId="77777777" w:rsidR="00F00126" w:rsidRDefault="00F00126">
      <w:pPr>
        <w:pStyle w:val="Textbody"/>
        <w:rPr>
          <w:sz w:val="24"/>
        </w:rPr>
      </w:pPr>
    </w:p>
    <w:p w14:paraId="64043475" w14:textId="7B9B62CE" w:rsidR="00F00126" w:rsidRDefault="005F61A2">
      <w:pPr>
        <w:pStyle w:val="Textbody"/>
      </w:pPr>
      <w:r>
        <w:rPr>
          <w:sz w:val="24"/>
        </w:rPr>
        <w:t xml:space="preserve">Danielle </w:t>
      </w:r>
      <w:proofErr w:type="spellStart"/>
      <w:r>
        <w:rPr>
          <w:sz w:val="24"/>
        </w:rPr>
        <w:t>Meville</w:t>
      </w:r>
      <w:proofErr w:type="spellEnd"/>
      <w:r w:rsidR="00A324AB">
        <w:rPr>
          <w:sz w:val="24"/>
        </w:rPr>
        <w:t xml:space="preserve"> (Human Resources)</w:t>
      </w:r>
    </w:p>
    <w:p w14:paraId="105D655E" w14:textId="77777777" w:rsidR="00F00126" w:rsidRDefault="00A324AB">
      <w:pPr>
        <w:pStyle w:val="Textbody"/>
        <w:rPr>
          <w:sz w:val="24"/>
        </w:rPr>
      </w:pPr>
      <w:r>
        <w:rPr>
          <w:sz w:val="24"/>
        </w:rPr>
        <w:t>Hamilton-Wentworth District School Board</w:t>
      </w:r>
    </w:p>
    <w:p w14:paraId="6A067A19" w14:textId="77777777" w:rsidR="00F00126" w:rsidRDefault="00F45C5C">
      <w:pPr>
        <w:pStyle w:val="Textbody"/>
        <w:rPr>
          <w:sz w:val="24"/>
        </w:rPr>
      </w:pPr>
      <w:r>
        <w:rPr>
          <w:sz w:val="24"/>
        </w:rPr>
        <w:t>20 Education Ct.</w:t>
      </w:r>
      <w:r w:rsidR="00A324AB">
        <w:rPr>
          <w:sz w:val="24"/>
        </w:rPr>
        <w:t xml:space="preserve">, Hamilton, Ontario </w:t>
      </w:r>
      <w:r>
        <w:rPr>
          <w:sz w:val="24"/>
        </w:rPr>
        <w:t>L9A 0B9</w:t>
      </w:r>
    </w:p>
    <w:p w14:paraId="1586FEB4" w14:textId="77777777" w:rsidR="00F00126" w:rsidRDefault="00F00126">
      <w:pPr>
        <w:pStyle w:val="Standard"/>
        <w:jc w:val="center"/>
        <w:rPr>
          <w:rFonts w:ascii="Bookman Old Style" w:hAnsi="Bookman Old Style" w:cs="Bookman Old Style"/>
          <w:sz w:val="28"/>
        </w:rPr>
      </w:pPr>
    </w:p>
    <w:p w14:paraId="76E60F43" w14:textId="77777777" w:rsidR="00F00126" w:rsidRDefault="00F00126">
      <w:pPr>
        <w:pStyle w:val="Standard"/>
        <w:jc w:val="center"/>
        <w:rPr>
          <w:rFonts w:ascii="Bookman Old Style" w:hAnsi="Bookman Old Style" w:cs="Bookman Old Style"/>
          <w:sz w:val="28"/>
        </w:rPr>
      </w:pPr>
    </w:p>
    <w:p w14:paraId="72E46F4E" w14:textId="77777777" w:rsidR="00F00126" w:rsidRDefault="00A324AB">
      <w:pPr>
        <w:pStyle w:val="Standard"/>
        <w:rPr>
          <w:rFonts w:ascii="Bookman Old Style" w:hAnsi="Bookman Old Style" w:cs="Bookman Old Style"/>
        </w:rPr>
      </w:pPr>
      <w:r>
        <w:rPr>
          <w:rFonts w:ascii="Bookman Old Style" w:hAnsi="Bookman Old Style" w:cs="Bookman Old Style"/>
        </w:rPr>
        <w:t xml:space="preserve">In accordance with the Collective Agreement, Article </w:t>
      </w:r>
      <w:r w:rsidR="00537566">
        <w:rPr>
          <w:rFonts w:ascii="Bookman Old Style" w:hAnsi="Bookman Old Style" w:cs="Bookman Old Style"/>
        </w:rPr>
        <w:t>L</w:t>
      </w:r>
      <w:r>
        <w:rPr>
          <w:rFonts w:ascii="Bookman Old Style" w:hAnsi="Bookman Old Style" w:cs="Bookman Old Style"/>
        </w:rPr>
        <w:t>8.01, I am writing to request a Statutory Parental Leave beginning_______________.</w:t>
      </w:r>
    </w:p>
    <w:p w14:paraId="408EE7D1" w14:textId="77777777" w:rsidR="008E75CB" w:rsidRDefault="008E75CB">
      <w:pPr>
        <w:pStyle w:val="Standard"/>
        <w:rPr>
          <w:rFonts w:ascii="Bookman Old Style" w:hAnsi="Bookman Old Style" w:cs="Bookman Old Style"/>
        </w:rPr>
      </w:pPr>
    </w:p>
    <w:p w14:paraId="456006BB" w14:textId="2D3EF71F" w:rsidR="00F00126" w:rsidRDefault="00A324AB">
      <w:pPr>
        <w:pStyle w:val="Standard"/>
        <w:rPr>
          <w:rFonts w:ascii="Bookman Old Style" w:hAnsi="Bookman Old Style" w:cs="Bookman Old Style"/>
        </w:rPr>
      </w:pPr>
      <w:r>
        <w:rPr>
          <w:rFonts w:ascii="Bookman Old Style" w:hAnsi="Bookman Old Style" w:cs="Bookman Old Style"/>
        </w:rPr>
        <w:t>As required, please find enclosed a letter from</w:t>
      </w:r>
      <w:r w:rsidR="008E75CB">
        <w:rPr>
          <w:rFonts w:ascii="Bookman Old Style" w:hAnsi="Bookman Old Style" w:cs="Bookman Old Style"/>
        </w:rPr>
        <w:t xml:space="preserve"> </w:t>
      </w:r>
      <w:r>
        <w:rPr>
          <w:rFonts w:ascii="Bookman Old Style" w:hAnsi="Bookman Old Style" w:cs="Bookman Old Style"/>
        </w:rPr>
        <w:t xml:space="preserve">_______________ indicating the date of adoption of my </w:t>
      </w:r>
      <w:r w:rsidR="0085190D">
        <w:rPr>
          <w:rFonts w:ascii="Bookman Old Style" w:hAnsi="Bookman Old Style" w:cs="Bookman Old Style"/>
        </w:rPr>
        <w:t>child.</w:t>
      </w:r>
    </w:p>
    <w:p w14:paraId="0FEF0A8E" w14:textId="77777777" w:rsidR="00F00126" w:rsidRDefault="00F00126">
      <w:pPr>
        <w:pStyle w:val="Standard"/>
        <w:rPr>
          <w:rFonts w:ascii="Bookman Old Style" w:hAnsi="Bookman Old Style" w:cs="Bookman Old Style"/>
        </w:rPr>
      </w:pPr>
    </w:p>
    <w:p w14:paraId="60749C29" w14:textId="77777777" w:rsidR="00F00126" w:rsidRDefault="00F00126">
      <w:pPr>
        <w:pStyle w:val="Standard"/>
        <w:rPr>
          <w:rFonts w:ascii="Bookman Old Style" w:hAnsi="Bookman Old Style" w:cs="Bookman Old Style"/>
        </w:rPr>
      </w:pPr>
    </w:p>
    <w:p w14:paraId="7497C209" w14:textId="77777777" w:rsidR="00F00126" w:rsidRDefault="00A324AB">
      <w:pPr>
        <w:pStyle w:val="Standard"/>
        <w:rPr>
          <w:rFonts w:ascii="Bookman Old Style" w:hAnsi="Bookman Old Style" w:cs="Bookman Old Style"/>
        </w:rPr>
      </w:pPr>
      <w:r>
        <w:rPr>
          <w:rFonts w:ascii="Bookman Old Style" w:hAnsi="Bookman Old Style" w:cs="Bookman Old Style"/>
        </w:rPr>
        <w:t>It is my understanding that under the Employment Standards Act, I am entitled to return to my former position, if it still exists, or a comparable position if it does not. Therefore, I look forward to returning to _________</w:t>
      </w:r>
      <w:r w:rsidR="008E75CB">
        <w:rPr>
          <w:rFonts w:ascii="Bookman Old Style" w:hAnsi="Bookman Old Style" w:cs="Bookman Old Style"/>
        </w:rPr>
        <w:t>_______________ when I return</w:t>
      </w:r>
      <w:r>
        <w:rPr>
          <w:rFonts w:ascii="Bookman Old Style" w:hAnsi="Bookman Old Style" w:cs="Bookman Old Style"/>
        </w:rPr>
        <w:t>.</w:t>
      </w:r>
    </w:p>
    <w:p w14:paraId="7CFBB7BF" w14:textId="77777777" w:rsidR="00F00126" w:rsidRDefault="00F00126">
      <w:pPr>
        <w:pStyle w:val="Standard"/>
        <w:rPr>
          <w:rFonts w:ascii="Bookman Old Style" w:hAnsi="Bookman Old Style" w:cs="Bookman Old Style"/>
        </w:rPr>
      </w:pPr>
    </w:p>
    <w:p w14:paraId="5FC50A8E" w14:textId="77777777" w:rsidR="00F00126" w:rsidRDefault="00F00126">
      <w:pPr>
        <w:pStyle w:val="Standard"/>
        <w:rPr>
          <w:rFonts w:ascii="Bookman Old Style" w:hAnsi="Bookman Old Style" w:cs="Bookman Old Style"/>
        </w:rPr>
      </w:pPr>
    </w:p>
    <w:p w14:paraId="2532C048" w14:textId="77777777" w:rsidR="00F00126" w:rsidRDefault="00A324AB">
      <w:pPr>
        <w:pStyle w:val="Standard"/>
        <w:rPr>
          <w:rFonts w:ascii="Bookman Old Style" w:hAnsi="Bookman Old Style" w:cs="Bookman Old Style"/>
        </w:rPr>
      </w:pPr>
      <w:r>
        <w:rPr>
          <w:rFonts w:ascii="Bookman Old Style" w:hAnsi="Bookman Old Style" w:cs="Bookman Old Style"/>
        </w:rPr>
        <w:t>Sincerely,</w:t>
      </w:r>
    </w:p>
    <w:p w14:paraId="270743B4" w14:textId="77777777" w:rsidR="00F00126" w:rsidRDefault="00F00126">
      <w:pPr>
        <w:pStyle w:val="Standard"/>
        <w:rPr>
          <w:rFonts w:ascii="Bookman Old Style" w:hAnsi="Bookman Old Style" w:cs="Bookman Old Style"/>
        </w:rPr>
      </w:pPr>
    </w:p>
    <w:p w14:paraId="5CBD170C" w14:textId="77777777" w:rsidR="00F00126" w:rsidRDefault="00F00126">
      <w:pPr>
        <w:pStyle w:val="Standard"/>
        <w:rPr>
          <w:rFonts w:ascii="Bookman Old Style" w:hAnsi="Bookman Old Style" w:cs="Bookman Old Style"/>
        </w:rPr>
      </w:pPr>
    </w:p>
    <w:p w14:paraId="5D2A0C36" w14:textId="77777777" w:rsidR="00F00126" w:rsidRDefault="00A324AB">
      <w:pPr>
        <w:pStyle w:val="Standard"/>
        <w:rPr>
          <w:rFonts w:ascii="Bookman Old Style" w:hAnsi="Bookman Old Style" w:cs="Bookman Old Style"/>
        </w:rPr>
      </w:pPr>
      <w:r>
        <w:rPr>
          <w:rFonts w:ascii="Bookman Old Style" w:hAnsi="Bookman Old Style" w:cs="Bookman Old Style"/>
        </w:rPr>
        <w:t>(your name)</w:t>
      </w:r>
    </w:p>
    <w:p w14:paraId="31236031" w14:textId="77777777" w:rsidR="00F00126" w:rsidRDefault="00F00126">
      <w:pPr>
        <w:pStyle w:val="Standard"/>
        <w:rPr>
          <w:rFonts w:ascii="Bookman Old Style" w:hAnsi="Bookman Old Style" w:cs="Bookman Old Style"/>
        </w:rPr>
      </w:pPr>
    </w:p>
    <w:p w14:paraId="352DF2D8" w14:textId="77777777" w:rsidR="00F00126" w:rsidRDefault="00A324AB">
      <w:pPr>
        <w:pStyle w:val="Standard"/>
        <w:rPr>
          <w:rFonts w:ascii="Bookman Old Style" w:hAnsi="Bookman Old Style" w:cs="Bookman Old Style"/>
        </w:rPr>
      </w:pPr>
      <w:r>
        <w:rPr>
          <w:rFonts w:ascii="Bookman Old Style" w:hAnsi="Bookman Old Style" w:cs="Bookman Old Style"/>
        </w:rPr>
        <w:t>cc. Principal</w:t>
      </w:r>
    </w:p>
    <w:p w14:paraId="3ECA2767" w14:textId="77777777" w:rsidR="00F00126" w:rsidRDefault="00A324AB">
      <w:pPr>
        <w:pStyle w:val="Standard"/>
        <w:rPr>
          <w:rFonts w:ascii="Bookman Old Style" w:hAnsi="Bookman Old Style" w:cs="Bookman Old Style"/>
        </w:rPr>
      </w:pPr>
      <w:r>
        <w:rPr>
          <w:rFonts w:ascii="Bookman Old Style" w:hAnsi="Bookman Old Style" w:cs="Bookman Old Style"/>
        </w:rPr>
        <w:t>A copy for your records</w:t>
      </w:r>
    </w:p>
    <w:p w14:paraId="6C567993" w14:textId="77777777" w:rsidR="00F00126" w:rsidRDefault="00F00126">
      <w:pPr>
        <w:pStyle w:val="Standard"/>
        <w:rPr>
          <w:rFonts w:ascii="Bookman Old Style" w:hAnsi="Bookman Old Style" w:cs="Bookman Old Style"/>
        </w:rPr>
      </w:pPr>
    </w:p>
    <w:p w14:paraId="4C82F077" w14:textId="77777777" w:rsidR="00F00126" w:rsidRDefault="00A324AB">
      <w:pPr>
        <w:pStyle w:val="Standard"/>
        <w:rPr>
          <w:rFonts w:ascii="Bookman Old Style" w:hAnsi="Bookman Old Style" w:cs="Bookman Old Style"/>
          <w:i/>
          <w:iCs/>
        </w:rPr>
      </w:pPr>
      <w:r>
        <w:rPr>
          <w:rFonts w:ascii="Bookman Old Style" w:hAnsi="Bookman Old Style" w:cs="Bookman Old Style"/>
          <w:i/>
          <w:iCs/>
        </w:rPr>
        <w:t>(Note: Your Principal does not require a copy of the letter).</w:t>
      </w:r>
    </w:p>
    <w:p w14:paraId="564FED01" w14:textId="77777777" w:rsidR="00F00126" w:rsidRDefault="00A324AB">
      <w:pPr>
        <w:pStyle w:val="Heading1"/>
        <w:pageBreakBefore/>
        <w:rPr>
          <w:rFonts w:ascii="Bookman Old Style" w:hAnsi="Bookman Old Style" w:cs="Bookman Old Style"/>
          <w:b/>
          <w:bCs/>
        </w:rPr>
      </w:pPr>
      <w:r>
        <w:rPr>
          <w:rFonts w:ascii="Bookman Old Style" w:hAnsi="Bookman Old Style" w:cs="Bookman Old Style"/>
          <w:b/>
          <w:bCs/>
        </w:rPr>
        <w:lastRenderedPageBreak/>
        <w:t>SAMPLE D</w:t>
      </w:r>
    </w:p>
    <w:p w14:paraId="53442F28" w14:textId="77777777" w:rsidR="00F00126" w:rsidRDefault="00A324AB">
      <w:pPr>
        <w:pStyle w:val="Standard"/>
        <w:jc w:val="center"/>
        <w:rPr>
          <w:rFonts w:ascii="Bookman Old Style" w:hAnsi="Bookman Old Style" w:cs="Bookman Old Style"/>
          <w:b/>
          <w:bCs/>
          <w:sz w:val="28"/>
        </w:rPr>
      </w:pPr>
      <w:r>
        <w:rPr>
          <w:rFonts w:ascii="Bookman Old Style" w:hAnsi="Bookman Old Style" w:cs="Bookman Old Style"/>
          <w:b/>
          <w:bCs/>
          <w:sz w:val="28"/>
        </w:rPr>
        <w:t>Parental Leave Only</w:t>
      </w:r>
    </w:p>
    <w:p w14:paraId="79D1EBAB" w14:textId="77777777" w:rsidR="00F00126" w:rsidRDefault="00F00126">
      <w:pPr>
        <w:pStyle w:val="Standard"/>
        <w:jc w:val="center"/>
        <w:rPr>
          <w:rFonts w:ascii="Bookman Old Style" w:hAnsi="Bookman Old Style" w:cs="Bookman Old Style"/>
          <w:b/>
          <w:bCs/>
          <w:sz w:val="28"/>
        </w:rPr>
      </w:pPr>
    </w:p>
    <w:p w14:paraId="054AECAC" w14:textId="77777777" w:rsidR="00F00126" w:rsidRDefault="00F00126">
      <w:pPr>
        <w:pStyle w:val="Standard"/>
        <w:rPr>
          <w:rFonts w:ascii="Bookman Old Style" w:hAnsi="Bookman Old Style" w:cs="Bookman Old Style"/>
          <w:sz w:val="28"/>
        </w:rPr>
      </w:pPr>
    </w:p>
    <w:p w14:paraId="2666252E" w14:textId="77777777" w:rsidR="00F00126" w:rsidRDefault="00F00126">
      <w:pPr>
        <w:pStyle w:val="Standard"/>
        <w:jc w:val="center"/>
        <w:rPr>
          <w:rFonts w:ascii="Bookman Old Style" w:hAnsi="Bookman Old Style" w:cs="Bookman Old Style"/>
          <w:sz w:val="28"/>
        </w:rPr>
      </w:pPr>
    </w:p>
    <w:p w14:paraId="37AD0D02" w14:textId="77777777" w:rsidR="00F00126" w:rsidRDefault="00A324AB">
      <w:pPr>
        <w:pStyle w:val="Textbody"/>
        <w:rPr>
          <w:sz w:val="24"/>
        </w:rPr>
      </w:pPr>
      <w:r>
        <w:rPr>
          <w:sz w:val="24"/>
        </w:rPr>
        <w:t>Date:</w:t>
      </w:r>
    </w:p>
    <w:p w14:paraId="04D8E185" w14:textId="77777777" w:rsidR="00F00126" w:rsidRDefault="00F00126">
      <w:pPr>
        <w:pStyle w:val="Textbody"/>
        <w:rPr>
          <w:sz w:val="24"/>
        </w:rPr>
      </w:pPr>
    </w:p>
    <w:p w14:paraId="0F504BFD" w14:textId="77777777" w:rsidR="00F00126" w:rsidRDefault="00F00126">
      <w:pPr>
        <w:pStyle w:val="Textbody"/>
        <w:rPr>
          <w:sz w:val="24"/>
        </w:rPr>
      </w:pPr>
    </w:p>
    <w:p w14:paraId="167FE3E2" w14:textId="77777777" w:rsidR="00F00126" w:rsidRDefault="00F00126">
      <w:pPr>
        <w:pStyle w:val="Textbody"/>
        <w:rPr>
          <w:sz w:val="24"/>
        </w:rPr>
      </w:pPr>
    </w:p>
    <w:p w14:paraId="435606B4" w14:textId="529CD0C7" w:rsidR="00F00126" w:rsidRDefault="0085190D">
      <w:pPr>
        <w:pStyle w:val="Textbody"/>
      </w:pPr>
      <w:r>
        <w:rPr>
          <w:sz w:val="24"/>
        </w:rPr>
        <w:t xml:space="preserve">Danielle </w:t>
      </w:r>
      <w:proofErr w:type="spellStart"/>
      <w:r>
        <w:rPr>
          <w:sz w:val="24"/>
        </w:rPr>
        <w:t>Meville</w:t>
      </w:r>
      <w:proofErr w:type="spellEnd"/>
      <w:r w:rsidR="00A324AB">
        <w:rPr>
          <w:sz w:val="24"/>
        </w:rPr>
        <w:t xml:space="preserve"> (Human Resources)</w:t>
      </w:r>
    </w:p>
    <w:p w14:paraId="564C0AAB" w14:textId="77777777" w:rsidR="00F00126" w:rsidRDefault="00A324AB">
      <w:pPr>
        <w:pStyle w:val="Textbody"/>
        <w:rPr>
          <w:sz w:val="24"/>
        </w:rPr>
      </w:pPr>
      <w:r>
        <w:rPr>
          <w:sz w:val="24"/>
        </w:rPr>
        <w:t>Hamilton-Wentworth District School Board</w:t>
      </w:r>
    </w:p>
    <w:p w14:paraId="3E4235D0" w14:textId="77777777" w:rsidR="00F00126" w:rsidRDefault="00F45C5C">
      <w:pPr>
        <w:pStyle w:val="Textbody"/>
        <w:rPr>
          <w:sz w:val="24"/>
        </w:rPr>
      </w:pPr>
      <w:r>
        <w:rPr>
          <w:sz w:val="24"/>
        </w:rPr>
        <w:t>20 Education Ct.</w:t>
      </w:r>
      <w:r w:rsidR="00A324AB">
        <w:rPr>
          <w:sz w:val="24"/>
        </w:rPr>
        <w:t xml:space="preserve">, Hamilton, Ontario </w:t>
      </w:r>
      <w:r>
        <w:rPr>
          <w:sz w:val="24"/>
        </w:rPr>
        <w:t>L9A 0B9</w:t>
      </w:r>
    </w:p>
    <w:p w14:paraId="0D17316D" w14:textId="77777777" w:rsidR="00F00126" w:rsidRDefault="00F00126">
      <w:pPr>
        <w:pStyle w:val="Standard"/>
        <w:jc w:val="center"/>
        <w:rPr>
          <w:rFonts w:ascii="Bookman Old Style" w:hAnsi="Bookman Old Style" w:cs="Bookman Old Style"/>
          <w:sz w:val="28"/>
        </w:rPr>
      </w:pPr>
    </w:p>
    <w:p w14:paraId="4DCFD34D" w14:textId="77777777" w:rsidR="00F00126" w:rsidRDefault="00F00126">
      <w:pPr>
        <w:pStyle w:val="Standard"/>
        <w:jc w:val="center"/>
        <w:rPr>
          <w:rFonts w:ascii="Bookman Old Style" w:hAnsi="Bookman Old Style" w:cs="Bookman Old Style"/>
          <w:sz w:val="28"/>
        </w:rPr>
      </w:pPr>
    </w:p>
    <w:p w14:paraId="38EA0D5C" w14:textId="77777777" w:rsidR="00F00126" w:rsidRDefault="00A324AB">
      <w:pPr>
        <w:pStyle w:val="Standard"/>
        <w:rPr>
          <w:rFonts w:ascii="Bookman Old Style" w:hAnsi="Bookman Old Style" w:cs="Bookman Old Style"/>
        </w:rPr>
      </w:pPr>
      <w:r>
        <w:rPr>
          <w:rFonts w:ascii="Bookman Old Style" w:hAnsi="Bookman Old Style" w:cs="Bookman Old Style"/>
        </w:rPr>
        <w:t xml:space="preserve">In accordance with the Collective Agreement, Article </w:t>
      </w:r>
      <w:r w:rsidR="00537566">
        <w:rPr>
          <w:rFonts w:ascii="Bookman Old Style" w:hAnsi="Bookman Old Style" w:cs="Bookman Old Style"/>
        </w:rPr>
        <w:t>L</w:t>
      </w:r>
      <w:r>
        <w:rPr>
          <w:rFonts w:ascii="Bookman Old Style" w:hAnsi="Bookman Old Style" w:cs="Bookman Old Style"/>
        </w:rPr>
        <w:t>8.01, I am writing to request a Statutory Parental Leave beginning</w:t>
      </w:r>
      <w:r w:rsidR="008E75CB">
        <w:rPr>
          <w:rFonts w:ascii="Bookman Old Style" w:hAnsi="Bookman Old Style" w:cs="Bookman Old Style"/>
        </w:rPr>
        <w:t xml:space="preserve"> </w:t>
      </w:r>
      <w:r>
        <w:rPr>
          <w:rFonts w:ascii="Bookman Old Style" w:hAnsi="Bookman Old Style" w:cs="Bookman Old Style"/>
        </w:rPr>
        <w:t>_______________.</w:t>
      </w:r>
    </w:p>
    <w:p w14:paraId="060F5AD7" w14:textId="77777777" w:rsidR="008E75CB" w:rsidRDefault="008E75CB">
      <w:pPr>
        <w:pStyle w:val="Standard"/>
        <w:rPr>
          <w:rFonts w:ascii="Bookman Old Style" w:hAnsi="Bookman Old Style" w:cs="Bookman Old Style"/>
        </w:rPr>
      </w:pPr>
    </w:p>
    <w:p w14:paraId="161CAA79" w14:textId="77777777" w:rsidR="00F00126" w:rsidRDefault="00A324AB">
      <w:pPr>
        <w:pStyle w:val="Standard"/>
        <w:rPr>
          <w:rFonts w:ascii="Bookman Old Style" w:hAnsi="Bookman Old Style" w:cs="Bookman Old Style"/>
        </w:rPr>
      </w:pPr>
      <w:r>
        <w:rPr>
          <w:rFonts w:ascii="Bookman Old Style" w:hAnsi="Bookman Old Style" w:cs="Bookman Old Style"/>
        </w:rPr>
        <w:t>As required, please find enclosed a letter from Dr._______________ indicating the expected arrival date of my child.</w:t>
      </w:r>
    </w:p>
    <w:p w14:paraId="64C4988E" w14:textId="77777777" w:rsidR="00F00126" w:rsidRDefault="00F00126">
      <w:pPr>
        <w:pStyle w:val="Standard"/>
        <w:rPr>
          <w:rFonts w:ascii="Bookman Old Style" w:hAnsi="Bookman Old Style" w:cs="Bookman Old Style"/>
        </w:rPr>
      </w:pPr>
    </w:p>
    <w:p w14:paraId="651D6D0E" w14:textId="77777777" w:rsidR="00F00126" w:rsidRDefault="00F00126">
      <w:pPr>
        <w:pStyle w:val="Standard"/>
        <w:rPr>
          <w:rFonts w:ascii="Bookman Old Style" w:hAnsi="Bookman Old Style" w:cs="Bookman Old Style"/>
        </w:rPr>
      </w:pPr>
    </w:p>
    <w:p w14:paraId="34ED9A63" w14:textId="77777777" w:rsidR="00F00126" w:rsidRDefault="00A324AB">
      <w:pPr>
        <w:pStyle w:val="Standard"/>
        <w:rPr>
          <w:rFonts w:ascii="Bookman Old Style" w:hAnsi="Bookman Old Style" w:cs="Bookman Old Style"/>
        </w:rPr>
      </w:pPr>
      <w:r>
        <w:rPr>
          <w:rFonts w:ascii="Bookman Old Style" w:hAnsi="Bookman Old Style" w:cs="Bookman Old Style"/>
        </w:rPr>
        <w:t>It is my understanding that under the Employment Standards Act, I am entitled to return to my former position, if it still exists, or a comparable position if it does not. Therefore, I look forward to returning to ________________________ when I</w:t>
      </w:r>
      <w:r w:rsidR="008E75CB">
        <w:rPr>
          <w:rFonts w:ascii="Bookman Old Style" w:hAnsi="Bookman Old Style" w:cs="Bookman Old Style"/>
        </w:rPr>
        <w:t xml:space="preserve"> return.</w:t>
      </w:r>
    </w:p>
    <w:p w14:paraId="1A489BD0" w14:textId="77777777" w:rsidR="00F00126" w:rsidRDefault="00F00126">
      <w:pPr>
        <w:pStyle w:val="Standard"/>
        <w:rPr>
          <w:rFonts w:ascii="Bookman Old Style" w:hAnsi="Bookman Old Style" w:cs="Bookman Old Style"/>
        </w:rPr>
      </w:pPr>
    </w:p>
    <w:p w14:paraId="6E8E37DA" w14:textId="77777777" w:rsidR="00F00126" w:rsidRDefault="00F00126">
      <w:pPr>
        <w:pStyle w:val="Standard"/>
        <w:rPr>
          <w:rFonts w:ascii="Bookman Old Style" w:hAnsi="Bookman Old Style" w:cs="Bookman Old Style"/>
        </w:rPr>
      </w:pPr>
    </w:p>
    <w:p w14:paraId="6101965C" w14:textId="77777777" w:rsidR="00F00126" w:rsidRDefault="00A324AB">
      <w:pPr>
        <w:pStyle w:val="Standard"/>
        <w:rPr>
          <w:rFonts w:ascii="Bookman Old Style" w:hAnsi="Bookman Old Style" w:cs="Bookman Old Style"/>
        </w:rPr>
      </w:pPr>
      <w:r>
        <w:rPr>
          <w:rFonts w:ascii="Bookman Old Style" w:hAnsi="Bookman Old Style" w:cs="Bookman Old Style"/>
        </w:rPr>
        <w:t>Sincerely,</w:t>
      </w:r>
    </w:p>
    <w:p w14:paraId="14F2447B" w14:textId="77777777" w:rsidR="00F00126" w:rsidRDefault="00F00126">
      <w:pPr>
        <w:pStyle w:val="Standard"/>
        <w:rPr>
          <w:rFonts w:ascii="Bookman Old Style" w:hAnsi="Bookman Old Style" w:cs="Bookman Old Style"/>
        </w:rPr>
      </w:pPr>
    </w:p>
    <w:p w14:paraId="2D39DC3B" w14:textId="77777777" w:rsidR="00F00126" w:rsidRDefault="00F00126">
      <w:pPr>
        <w:pStyle w:val="Standard"/>
        <w:rPr>
          <w:rFonts w:ascii="Bookman Old Style" w:hAnsi="Bookman Old Style" w:cs="Bookman Old Style"/>
        </w:rPr>
      </w:pPr>
    </w:p>
    <w:p w14:paraId="1FC28A18" w14:textId="77777777" w:rsidR="00F00126" w:rsidRDefault="00A324AB">
      <w:pPr>
        <w:pStyle w:val="Standard"/>
        <w:rPr>
          <w:rFonts w:ascii="Bookman Old Style" w:hAnsi="Bookman Old Style" w:cs="Bookman Old Style"/>
        </w:rPr>
      </w:pPr>
      <w:r>
        <w:rPr>
          <w:rFonts w:ascii="Bookman Old Style" w:hAnsi="Bookman Old Style" w:cs="Bookman Old Style"/>
        </w:rPr>
        <w:t>(your name)</w:t>
      </w:r>
    </w:p>
    <w:p w14:paraId="05387936" w14:textId="77777777" w:rsidR="00F00126" w:rsidRDefault="00F00126">
      <w:pPr>
        <w:pStyle w:val="Standard"/>
        <w:rPr>
          <w:rFonts w:ascii="Bookman Old Style" w:hAnsi="Bookman Old Style" w:cs="Bookman Old Style"/>
        </w:rPr>
      </w:pPr>
    </w:p>
    <w:p w14:paraId="628ED2D3" w14:textId="77777777" w:rsidR="00F00126" w:rsidRDefault="00A324AB">
      <w:pPr>
        <w:pStyle w:val="Standard"/>
        <w:rPr>
          <w:rFonts w:ascii="Bookman Old Style" w:hAnsi="Bookman Old Style" w:cs="Bookman Old Style"/>
        </w:rPr>
      </w:pPr>
      <w:r>
        <w:rPr>
          <w:rFonts w:ascii="Bookman Old Style" w:hAnsi="Bookman Old Style" w:cs="Bookman Old Style"/>
        </w:rPr>
        <w:t>cc. Principal</w:t>
      </w:r>
    </w:p>
    <w:p w14:paraId="1C3ACA10" w14:textId="77777777" w:rsidR="00F00126" w:rsidRDefault="00A324AB">
      <w:pPr>
        <w:pStyle w:val="Standard"/>
        <w:rPr>
          <w:rFonts w:ascii="Bookman Old Style" w:hAnsi="Bookman Old Style" w:cs="Bookman Old Style"/>
        </w:rPr>
      </w:pPr>
      <w:r>
        <w:rPr>
          <w:rFonts w:ascii="Bookman Old Style" w:hAnsi="Bookman Old Style" w:cs="Bookman Old Style"/>
        </w:rPr>
        <w:t>A copy for your records</w:t>
      </w:r>
    </w:p>
    <w:p w14:paraId="16668063" w14:textId="77777777" w:rsidR="00F00126" w:rsidRDefault="00F00126">
      <w:pPr>
        <w:pStyle w:val="Standard"/>
        <w:rPr>
          <w:rFonts w:ascii="Bookman Old Style" w:hAnsi="Bookman Old Style" w:cs="Bookman Old Style"/>
        </w:rPr>
      </w:pPr>
    </w:p>
    <w:p w14:paraId="75580EC2" w14:textId="77777777" w:rsidR="00F00126" w:rsidRDefault="00A324AB">
      <w:pPr>
        <w:pStyle w:val="Standard"/>
        <w:rPr>
          <w:rFonts w:ascii="Bookman Old Style" w:hAnsi="Bookman Old Style" w:cs="Bookman Old Style"/>
          <w:i/>
          <w:iCs/>
        </w:rPr>
      </w:pPr>
      <w:r>
        <w:rPr>
          <w:rFonts w:ascii="Bookman Old Style" w:hAnsi="Bookman Old Style" w:cs="Bookman Old Style"/>
          <w:i/>
          <w:iCs/>
        </w:rPr>
        <w:t>(Note: Your Principal does not require a copy of the Doctor’s Certificate.)</w:t>
      </w:r>
    </w:p>
    <w:p w14:paraId="4E3B1C8A" w14:textId="77777777" w:rsidR="00F00126" w:rsidRDefault="00A324AB">
      <w:pPr>
        <w:pStyle w:val="Heading1"/>
        <w:pageBreakBefore/>
        <w:rPr>
          <w:rFonts w:ascii="Bookman Old Style" w:hAnsi="Bookman Old Style" w:cs="Bookman Old Style"/>
          <w:b/>
          <w:bCs/>
        </w:rPr>
      </w:pPr>
      <w:r>
        <w:rPr>
          <w:rFonts w:ascii="Bookman Old Style" w:hAnsi="Bookman Old Style" w:cs="Bookman Old Style"/>
          <w:b/>
          <w:bCs/>
        </w:rPr>
        <w:lastRenderedPageBreak/>
        <w:t>SAMPLE E</w:t>
      </w:r>
    </w:p>
    <w:p w14:paraId="4CC2C1E8" w14:textId="77777777" w:rsidR="00F00126" w:rsidRDefault="00A324AB">
      <w:pPr>
        <w:pStyle w:val="Standard"/>
        <w:jc w:val="center"/>
        <w:rPr>
          <w:rFonts w:ascii="Bookman Old Style" w:hAnsi="Bookman Old Style" w:cs="Bookman Old Style"/>
          <w:b/>
          <w:bCs/>
          <w:sz w:val="28"/>
        </w:rPr>
      </w:pPr>
      <w:r>
        <w:rPr>
          <w:rFonts w:ascii="Bookman Old Style" w:hAnsi="Bookman Old Style" w:cs="Bookman Old Style"/>
          <w:b/>
          <w:bCs/>
          <w:sz w:val="28"/>
        </w:rPr>
        <w:t>Extended Leave</w:t>
      </w:r>
    </w:p>
    <w:p w14:paraId="6695D112" w14:textId="77777777" w:rsidR="00F00126" w:rsidRDefault="00F00126">
      <w:pPr>
        <w:pStyle w:val="Standard"/>
        <w:rPr>
          <w:rFonts w:ascii="Bookman Old Style" w:hAnsi="Bookman Old Style" w:cs="Bookman Old Style"/>
          <w:sz w:val="28"/>
        </w:rPr>
      </w:pPr>
    </w:p>
    <w:p w14:paraId="1C82A00B" w14:textId="77777777" w:rsidR="00F00126" w:rsidRDefault="00F00126">
      <w:pPr>
        <w:pStyle w:val="Standard"/>
        <w:jc w:val="center"/>
        <w:rPr>
          <w:rFonts w:ascii="Bookman Old Style" w:hAnsi="Bookman Old Style" w:cs="Bookman Old Style"/>
          <w:sz w:val="28"/>
        </w:rPr>
      </w:pPr>
    </w:p>
    <w:p w14:paraId="5A428D2D" w14:textId="77777777" w:rsidR="00F00126" w:rsidRDefault="00A324AB">
      <w:pPr>
        <w:pStyle w:val="Textbody"/>
        <w:rPr>
          <w:sz w:val="24"/>
        </w:rPr>
      </w:pPr>
      <w:r>
        <w:rPr>
          <w:sz w:val="24"/>
        </w:rPr>
        <w:t>Date:</w:t>
      </w:r>
    </w:p>
    <w:p w14:paraId="462EE69E" w14:textId="77777777" w:rsidR="00F00126" w:rsidRDefault="00F00126">
      <w:pPr>
        <w:pStyle w:val="Textbody"/>
        <w:rPr>
          <w:sz w:val="24"/>
        </w:rPr>
      </w:pPr>
    </w:p>
    <w:p w14:paraId="10520B20" w14:textId="77777777" w:rsidR="00F00126" w:rsidRDefault="00F00126">
      <w:pPr>
        <w:pStyle w:val="Textbody"/>
        <w:rPr>
          <w:sz w:val="24"/>
        </w:rPr>
      </w:pPr>
    </w:p>
    <w:p w14:paraId="3681884B" w14:textId="77777777" w:rsidR="00F00126" w:rsidRDefault="00F00126">
      <w:pPr>
        <w:pStyle w:val="Textbody"/>
        <w:rPr>
          <w:sz w:val="24"/>
        </w:rPr>
      </w:pPr>
    </w:p>
    <w:p w14:paraId="22566B88" w14:textId="2E3E6641" w:rsidR="00F00126" w:rsidRDefault="00B859EC">
      <w:pPr>
        <w:pStyle w:val="Textbody"/>
      </w:pPr>
      <w:r>
        <w:rPr>
          <w:sz w:val="24"/>
        </w:rPr>
        <w:t xml:space="preserve">Danielle </w:t>
      </w:r>
      <w:proofErr w:type="spellStart"/>
      <w:r>
        <w:rPr>
          <w:sz w:val="24"/>
        </w:rPr>
        <w:t>Meville</w:t>
      </w:r>
      <w:proofErr w:type="spellEnd"/>
      <w:r w:rsidR="00A324AB">
        <w:rPr>
          <w:sz w:val="24"/>
        </w:rPr>
        <w:t xml:space="preserve"> (Human Resources)</w:t>
      </w:r>
    </w:p>
    <w:p w14:paraId="6868026A" w14:textId="77777777" w:rsidR="00F00126" w:rsidRDefault="00A324AB">
      <w:pPr>
        <w:pStyle w:val="Textbody"/>
        <w:rPr>
          <w:sz w:val="24"/>
        </w:rPr>
      </w:pPr>
      <w:r>
        <w:rPr>
          <w:sz w:val="24"/>
        </w:rPr>
        <w:t>Hamilton-Wentworth District School Board</w:t>
      </w:r>
    </w:p>
    <w:p w14:paraId="79319DAE" w14:textId="77777777" w:rsidR="00F00126" w:rsidRDefault="00F45C5C">
      <w:pPr>
        <w:pStyle w:val="Textbody"/>
        <w:rPr>
          <w:sz w:val="24"/>
        </w:rPr>
      </w:pPr>
      <w:r>
        <w:rPr>
          <w:sz w:val="24"/>
        </w:rPr>
        <w:t>20 Education Ct.</w:t>
      </w:r>
      <w:r w:rsidR="00A324AB">
        <w:rPr>
          <w:sz w:val="24"/>
        </w:rPr>
        <w:t xml:space="preserve">, Hamilton, Ontario </w:t>
      </w:r>
      <w:r>
        <w:rPr>
          <w:sz w:val="24"/>
        </w:rPr>
        <w:t>L9A 0B9</w:t>
      </w:r>
    </w:p>
    <w:p w14:paraId="7F7B221B" w14:textId="77777777" w:rsidR="00F00126" w:rsidRDefault="00F00126">
      <w:pPr>
        <w:pStyle w:val="Standard"/>
        <w:jc w:val="center"/>
        <w:rPr>
          <w:rFonts w:ascii="Bookman Old Style" w:hAnsi="Bookman Old Style" w:cs="Bookman Old Style"/>
          <w:sz w:val="28"/>
        </w:rPr>
      </w:pPr>
    </w:p>
    <w:p w14:paraId="31D8566D" w14:textId="77777777" w:rsidR="00F00126" w:rsidRDefault="00F00126">
      <w:pPr>
        <w:pStyle w:val="Standard"/>
        <w:jc w:val="center"/>
        <w:rPr>
          <w:rFonts w:ascii="Bookman Old Style" w:hAnsi="Bookman Old Style" w:cs="Bookman Old Style"/>
          <w:sz w:val="28"/>
        </w:rPr>
      </w:pPr>
    </w:p>
    <w:p w14:paraId="53786DBC" w14:textId="77777777" w:rsidR="00F00126" w:rsidRDefault="00A324AB">
      <w:pPr>
        <w:pStyle w:val="Standard"/>
        <w:rPr>
          <w:rFonts w:ascii="Bookman Old Style" w:hAnsi="Bookman Old Style" w:cs="Bookman Old Style"/>
        </w:rPr>
      </w:pPr>
      <w:r>
        <w:rPr>
          <w:rFonts w:ascii="Bookman Old Style" w:hAnsi="Bookman Old Style" w:cs="Bookman Old Style"/>
        </w:rPr>
        <w:t xml:space="preserve">In accordance with the Collective Agreement, Article </w:t>
      </w:r>
      <w:r w:rsidR="00537566">
        <w:rPr>
          <w:rFonts w:ascii="Bookman Old Style" w:hAnsi="Bookman Old Style" w:cs="Bookman Old Style"/>
        </w:rPr>
        <w:t>L</w:t>
      </w:r>
      <w:r>
        <w:rPr>
          <w:rFonts w:ascii="Bookman Old Style" w:hAnsi="Bookman Old Style" w:cs="Bookman Old Style"/>
        </w:rPr>
        <w:t>7.07, I am writing to request a General Leave of Absence beginning</w:t>
      </w:r>
      <w:r w:rsidR="008E75CB">
        <w:rPr>
          <w:rFonts w:ascii="Bookman Old Style" w:hAnsi="Bookman Old Style" w:cs="Bookman Old Style"/>
        </w:rPr>
        <w:t xml:space="preserve"> </w:t>
      </w:r>
      <w:r>
        <w:rPr>
          <w:rFonts w:ascii="Bookman Old Style" w:hAnsi="Bookman Old Style" w:cs="Bookman Old Style"/>
        </w:rPr>
        <w:t>_______________.</w:t>
      </w:r>
    </w:p>
    <w:p w14:paraId="4E16B2D7" w14:textId="77777777" w:rsidR="00F00126" w:rsidRDefault="00F00126">
      <w:pPr>
        <w:pStyle w:val="Standard"/>
        <w:rPr>
          <w:rFonts w:ascii="Bookman Old Style" w:hAnsi="Bookman Old Style" w:cs="Bookman Old Style"/>
        </w:rPr>
      </w:pPr>
    </w:p>
    <w:p w14:paraId="57D7D15F" w14:textId="77777777" w:rsidR="00F00126" w:rsidRDefault="00A324AB">
      <w:pPr>
        <w:pStyle w:val="Standard"/>
        <w:rPr>
          <w:rFonts w:ascii="Bookman Old Style" w:hAnsi="Bookman Old Style" w:cs="Bookman Old Style"/>
        </w:rPr>
      </w:pPr>
      <w:r>
        <w:rPr>
          <w:rFonts w:ascii="Bookman Old Style" w:hAnsi="Bookman Old Style" w:cs="Bookman Old Style"/>
        </w:rPr>
        <w:t>I look forward to returning to teaching on _______________________.</w:t>
      </w:r>
    </w:p>
    <w:p w14:paraId="0D881F9A" w14:textId="77777777" w:rsidR="00F00126" w:rsidRDefault="00F00126">
      <w:pPr>
        <w:pStyle w:val="Standard"/>
        <w:rPr>
          <w:rFonts w:ascii="Bookman Old Style" w:hAnsi="Bookman Old Style" w:cs="Bookman Old Style"/>
        </w:rPr>
      </w:pPr>
    </w:p>
    <w:p w14:paraId="3A31149D" w14:textId="77777777" w:rsidR="00F00126" w:rsidRDefault="00A324AB">
      <w:pPr>
        <w:pStyle w:val="Standard"/>
        <w:rPr>
          <w:rFonts w:ascii="Bookman Old Style" w:hAnsi="Bookman Old Style" w:cs="Bookman Old Style"/>
        </w:rPr>
      </w:pPr>
      <w:r>
        <w:rPr>
          <w:rFonts w:ascii="Bookman Old Style" w:hAnsi="Bookman Old Style" w:cs="Bookman Old Style"/>
        </w:rPr>
        <w:t>Sincerely,</w:t>
      </w:r>
    </w:p>
    <w:p w14:paraId="07F09152" w14:textId="77777777" w:rsidR="00F00126" w:rsidRDefault="00F00126">
      <w:pPr>
        <w:pStyle w:val="Standard"/>
        <w:rPr>
          <w:rFonts w:ascii="Bookman Old Style" w:hAnsi="Bookman Old Style" w:cs="Bookman Old Style"/>
        </w:rPr>
      </w:pPr>
    </w:p>
    <w:p w14:paraId="3303B8CD" w14:textId="77777777" w:rsidR="00F00126" w:rsidRDefault="00F00126">
      <w:pPr>
        <w:pStyle w:val="Standard"/>
        <w:rPr>
          <w:rFonts w:ascii="Bookman Old Style" w:hAnsi="Bookman Old Style" w:cs="Bookman Old Style"/>
        </w:rPr>
      </w:pPr>
    </w:p>
    <w:p w14:paraId="30D56B49" w14:textId="77777777" w:rsidR="00F00126" w:rsidRDefault="00A324AB">
      <w:pPr>
        <w:pStyle w:val="Standard"/>
        <w:rPr>
          <w:rFonts w:ascii="Bookman Old Style" w:hAnsi="Bookman Old Style" w:cs="Bookman Old Style"/>
        </w:rPr>
      </w:pPr>
      <w:r>
        <w:rPr>
          <w:rFonts w:ascii="Bookman Old Style" w:hAnsi="Bookman Old Style" w:cs="Bookman Old Style"/>
        </w:rPr>
        <w:t>(your name)</w:t>
      </w:r>
    </w:p>
    <w:p w14:paraId="0681AF0F" w14:textId="77777777" w:rsidR="00F00126" w:rsidRDefault="00F00126">
      <w:pPr>
        <w:pStyle w:val="Standard"/>
        <w:rPr>
          <w:rFonts w:ascii="Bookman Old Style" w:hAnsi="Bookman Old Style" w:cs="Bookman Old Style"/>
        </w:rPr>
      </w:pPr>
    </w:p>
    <w:p w14:paraId="38257644" w14:textId="77777777" w:rsidR="00F00126" w:rsidRDefault="00A324AB">
      <w:pPr>
        <w:pStyle w:val="Standard"/>
        <w:rPr>
          <w:rFonts w:ascii="Bookman Old Style" w:hAnsi="Bookman Old Style" w:cs="Bookman Old Style"/>
        </w:rPr>
      </w:pPr>
      <w:r>
        <w:rPr>
          <w:rFonts w:ascii="Bookman Old Style" w:hAnsi="Bookman Old Style" w:cs="Bookman Old Style"/>
        </w:rPr>
        <w:t>cc. Principal</w:t>
      </w:r>
    </w:p>
    <w:p w14:paraId="1036E1CD" w14:textId="77777777" w:rsidR="00F00126" w:rsidRDefault="00A324AB">
      <w:pPr>
        <w:pStyle w:val="Standard"/>
        <w:rPr>
          <w:rFonts w:ascii="Bookman Old Style" w:hAnsi="Bookman Old Style" w:cs="Bookman Old Style"/>
        </w:rPr>
      </w:pPr>
      <w:r>
        <w:rPr>
          <w:rFonts w:ascii="Bookman Old Style" w:hAnsi="Bookman Old Style" w:cs="Bookman Old Style"/>
        </w:rPr>
        <w:t>A copy for your records</w:t>
      </w:r>
    </w:p>
    <w:p w14:paraId="248139CF" w14:textId="77777777" w:rsidR="00F00126" w:rsidRDefault="00F00126">
      <w:pPr>
        <w:pStyle w:val="Standard"/>
        <w:rPr>
          <w:rFonts w:ascii="Bookman Old Style" w:hAnsi="Bookman Old Style" w:cs="Bookman Old Style"/>
        </w:rPr>
      </w:pPr>
    </w:p>
    <w:p w14:paraId="0C9386DB" w14:textId="77777777" w:rsidR="00F00126" w:rsidRDefault="00A324AB">
      <w:pPr>
        <w:pStyle w:val="Standard"/>
        <w:pageBreakBefore/>
        <w:jc w:val="center"/>
        <w:rPr>
          <w:rFonts w:ascii="Bookman Old Style" w:hAnsi="Bookman Old Style" w:cs="Bookman Old Style"/>
          <w:b/>
          <w:bCs/>
          <w:sz w:val="32"/>
        </w:rPr>
      </w:pPr>
      <w:r>
        <w:rPr>
          <w:rFonts w:ascii="Bookman Old Style" w:hAnsi="Bookman Old Style" w:cs="Bookman Old Style"/>
          <w:b/>
          <w:bCs/>
          <w:sz w:val="32"/>
        </w:rPr>
        <w:lastRenderedPageBreak/>
        <w:t>Fifth Disease</w:t>
      </w:r>
    </w:p>
    <w:p w14:paraId="12A92C12" w14:textId="77777777" w:rsidR="00F00126" w:rsidRDefault="00F00126">
      <w:pPr>
        <w:pStyle w:val="Standard"/>
        <w:rPr>
          <w:rFonts w:ascii="Bookman Old Style" w:hAnsi="Bookman Old Style" w:cs="Bookman Old Style"/>
        </w:rPr>
      </w:pPr>
    </w:p>
    <w:p w14:paraId="7F0C5DF7" w14:textId="77777777" w:rsidR="00F00126" w:rsidRDefault="00A324AB">
      <w:pPr>
        <w:pStyle w:val="Standard"/>
      </w:pPr>
      <w:r>
        <w:rPr>
          <w:rFonts w:ascii="Bookman Old Style" w:hAnsi="Bookman Old Style" w:cs="Bookman Old Style"/>
        </w:rPr>
        <w:t xml:space="preserve">Included here is </w:t>
      </w:r>
      <w:r w:rsidR="00482EF1">
        <w:rPr>
          <w:rFonts w:ascii="Bookman Old Style" w:hAnsi="Bookman Old Style" w:cs="Bookman Old Style"/>
        </w:rPr>
        <w:t>Appendix</w:t>
      </w:r>
      <w:r w:rsidR="00576932">
        <w:rPr>
          <w:rFonts w:ascii="Bookman Old Style" w:hAnsi="Bookman Old Style" w:cs="Bookman Old Style"/>
        </w:rPr>
        <w:t xml:space="preserve"> B (</w:t>
      </w:r>
      <w:r w:rsidR="00482EF1">
        <w:rPr>
          <w:rFonts w:ascii="Bookman Old Style" w:hAnsi="Bookman Old Style" w:cs="Bookman Old Style"/>
        </w:rPr>
        <w:t xml:space="preserve">from </w:t>
      </w:r>
      <w:r>
        <w:rPr>
          <w:rFonts w:ascii="Bookman Old Style" w:hAnsi="Bookman Old Style" w:cs="Bookman Old Style"/>
        </w:rPr>
        <w:t>the HWDSB P</w:t>
      </w:r>
      <w:r w:rsidR="00482EF1">
        <w:rPr>
          <w:rFonts w:ascii="Bookman Old Style" w:hAnsi="Bookman Old Style" w:cs="Bookman Old Style"/>
        </w:rPr>
        <w:t>rocedure on Communicable Diseases</w:t>
      </w:r>
      <w:r w:rsidR="00576932">
        <w:rPr>
          <w:rFonts w:ascii="Bookman Old Style" w:hAnsi="Bookman Old Style" w:cs="Bookman Old Style"/>
        </w:rPr>
        <w:t>) regarding expedited testing for</w:t>
      </w:r>
      <w:r>
        <w:rPr>
          <w:rFonts w:ascii="Bookman Old Style" w:hAnsi="Bookman Old Style" w:cs="Bookman Old Style"/>
        </w:rPr>
        <w:t xml:space="preserve"> Fifth Disease</w:t>
      </w:r>
      <w:r w:rsidR="00576932">
        <w:rPr>
          <w:rFonts w:ascii="Bookman Old Style" w:hAnsi="Bookman Old Style" w:cs="Bookman Old Style"/>
        </w:rPr>
        <w:t xml:space="preserve"> immunity</w:t>
      </w:r>
      <w:r>
        <w:rPr>
          <w:rFonts w:ascii="Bookman Old Style" w:hAnsi="Bookman Old Style" w:cs="Bookman Old Style"/>
        </w:rPr>
        <w:t xml:space="preserve">. </w:t>
      </w:r>
      <w:r>
        <w:rPr>
          <w:rFonts w:ascii="Bookman Old Style" w:hAnsi="Bookman Old Style" w:cs="Bookman Old Style"/>
          <w:b/>
          <w:bCs/>
          <w:i/>
          <w:iCs/>
          <w:u w:val="single"/>
        </w:rPr>
        <w:t>We strongly recommend that members who are planning to become pregnant or who are expecting a child ask their doctor to test them for immunity to Fifth Disease.</w:t>
      </w:r>
    </w:p>
    <w:p w14:paraId="187DCC1C" w14:textId="77777777" w:rsidR="00F00126" w:rsidRDefault="00F00126">
      <w:pPr>
        <w:pStyle w:val="Heading1"/>
        <w:jc w:val="left"/>
        <w:rPr>
          <w:rFonts w:ascii="Gill Sans MT" w:hAnsi="Gill Sans MT" w:cs="Gill Sans MT"/>
          <w:sz w:val="20"/>
        </w:rPr>
      </w:pPr>
    </w:p>
    <w:p w14:paraId="2D0C1FEC" w14:textId="77777777" w:rsidR="00F00126" w:rsidRPr="00576932" w:rsidRDefault="00A324AB" w:rsidP="00576932">
      <w:pPr>
        <w:pStyle w:val="Heading1"/>
        <w:pBdr>
          <w:top w:val="single" w:sz="4" w:space="1" w:color="auto"/>
          <w:left w:val="single" w:sz="4" w:space="4" w:color="auto"/>
          <w:bottom w:val="single" w:sz="4" w:space="1" w:color="auto"/>
          <w:right w:val="single" w:sz="4" w:space="4" w:color="auto"/>
        </w:pBdr>
        <w:jc w:val="left"/>
        <w:rPr>
          <w:rFonts w:ascii="Bookman Old Style" w:hAnsi="Bookman Old Style" w:cs="Gill Sans MT"/>
          <w:b/>
          <w:i/>
          <w:sz w:val="20"/>
        </w:rPr>
      </w:pPr>
      <w:r w:rsidRPr="00576932">
        <w:rPr>
          <w:rFonts w:ascii="Bookman Old Style" w:hAnsi="Bookman Old Style" w:cs="Gill Sans MT"/>
          <w:b/>
          <w:i/>
          <w:sz w:val="20"/>
        </w:rPr>
        <w:t xml:space="preserve">What is </w:t>
      </w:r>
      <w:r w:rsidR="00576932" w:rsidRPr="00576932">
        <w:rPr>
          <w:rFonts w:ascii="Bookman Old Style" w:hAnsi="Bookman Old Style" w:cs="Gill Sans MT"/>
          <w:b/>
          <w:i/>
          <w:sz w:val="20"/>
        </w:rPr>
        <w:t>Fifth Disease?</w:t>
      </w:r>
    </w:p>
    <w:p w14:paraId="45315ABB" w14:textId="77777777" w:rsidR="00F00126" w:rsidRPr="00576932" w:rsidRDefault="00F00126" w:rsidP="00576932">
      <w:pPr>
        <w:pStyle w:val="Standard"/>
        <w:pBdr>
          <w:top w:val="single" w:sz="4" w:space="1" w:color="auto"/>
          <w:left w:val="single" w:sz="4" w:space="4" w:color="auto"/>
          <w:bottom w:val="single" w:sz="4" w:space="1" w:color="auto"/>
          <w:right w:val="single" w:sz="4" w:space="4" w:color="auto"/>
        </w:pBdr>
        <w:jc w:val="both"/>
        <w:rPr>
          <w:rFonts w:ascii="Bookman Old Style" w:hAnsi="Bookman Old Style" w:cs="Gill Sans MT"/>
          <w:sz w:val="20"/>
        </w:rPr>
      </w:pPr>
    </w:p>
    <w:p w14:paraId="1172820A" w14:textId="77777777" w:rsidR="00F00126" w:rsidRPr="00576932" w:rsidRDefault="00A324AB" w:rsidP="00576932">
      <w:pPr>
        <w:pStyle w:val="Standard"/>
        <w:pBdr>
          <w:top w:val="single" w:sz="4" w:space="1" w:color="auto"/>
          <w:left w:val="single" w:sz="4" w:space="4" w:color="auto"/>
          <w:bottom w:val="single" w:sz="4" w:space="1" w:color="auto"/>
          <w:right w:val="single" w:sz="4" w:space="4" w:color="auto"/>
        </w:pBdr>
        <w:jc w:val="both"/>
        <w:rPr>
          <w:rFonts w:ascii="Bookman Old Style" w:hAnsi="Bookman Old Style"/>
        </w:rPr>
      </w:pPr>
      <w:r w:rsidRPr="00576932">
        <w:rPr>
          <w:rFonts w:ascii="Bookman Old Style" w:hAnsi="Bookman Old Style" w:cs="Gill Sans MT"/>
          <w:sz w:val="20"/>
        </w:rPr>
        <w:t xml:space="preserve">Fifth Disease is a mild viral infection common among elementary school children.  The disease is spread from person to person through direct contact with </w:t>
      </w:r>
      <w:r w:rsidRPr="00576932">
        <w:rPr>
          <w:rFonts w:ascii="Bookman Old Style" w:hAnsi="Bookman Old Style" w:cs="Gill Sans MT"/>
          <w:i/>
          <w:iCs/>
          <w:sz w:val="20"/>
        </w:rPr>
        <w:t>respiratory</w:t>
      </w:r>
      <w:r w:rsidRPr="00576932">
        <w:rPr>
          <w:rFonts w:ascii="Bookman Old Style" w:hAnsi="Bookman Old Style" w:cs="Gill Sans MT"/>
          <w:sz w:val="20"/>
        </w:rPr>
        <w:t xml:space="preserve"> secretions of an infected person and has an incubation period of 4-14 days.</w:t>
      </w:r>
    </w:p>
    <w:p w14:paraId="70F385C2" w14:textId="77777777" w:rsidR="00F00126" w:rsidRPr="00576932" w:rsidRDefault="00F00126" w:rsidP="00576932">
      <w:pPr>
        <w:pStyle w:val="Standard"/>
        <w:pBdr>
          <w:top w:val="single" w:sz="4" w:space="1" w:color="auto"/>
          <w:left w:val="single" w:sz="4" w:space="4" w:color="auto"/>
          <w:bottom w:val="single" w:sz="4" w:space="1" w:color="auto"/>
          <w:right w:val="single" w:sz="4" w:space="4" w:color="auto"/>
        </w:pBdr>
        <w:jc w:val="both"/>
        <w:rPr>
          <w:rFonts w:ascii="Bookman Old Style" w:hAnsi="Bookman Old Style" w:cs="Gill Sans MT"/>
          <w:sz w:val="20"/>
        </w:rPr>
      </w:pPr>
    </w:p>
    <w:p w14:paraId="495F524C" w14:textId="77777777" w:rsidR="00F00126" w:rsidRPr="00576932" w:rsidRDefault="00A324AB" w:rsidP="00576932">
      <w:pPr>
        <w:pStyle w:val="Standard"/>
        <w:pBdr>
          <w:top w:val="single" w:sz="4" w:space="1" w:color="auto"/>
          <w:left w:val="single" w:sz="4" w:space="4" w:color="auto"/>
          <w:bottom w:val="single" w:sz="4" w:space="1" w:color="auto"/>
          <w:right w:val="single" w:sz="4" w:space="4" w:color="auto"/>
        </w:pBdr>
        <w:jc w:val="both"/>
        <w:rPr>
          <w:rFonts w:ascii="Bookman Old Style" w:hAnsi="Bookman Old Style" w:cs="Gill Sans MT"/>
          <w:sz w:val="20"/>
        </w:rPr>
      </w:pPr>
      <w:r w:rsidRPr="00576932">
        <w:rPr>
          <w:rFonts w:ascii="Bookman Old Style" w:hAnsi="Bookman Old Style" w:cs="Gill Sans MT"/>
          <w:sz w:val="20"/>
        </w:rPr>
        <w:t xml:space="preserve">The disease is usually diagnosed when a rash appears on the child’s face, and at that point, the virus is no longer considered contagious.  The affected child is not required to stay home from school.   </w:t>
      </w:r>
    </w:p>
    <w:p w14:paraId="68E4F9F6" w14:textId="77777777" w:rsidR="00F00126" w:rsidRPr="00576932" w:rsidRDefault="00F00126" w:rsidP="00576932">
      <w:pPr>
        <w:pStyle w:val="Standard"/>
        <w:pBdr>
          <w:top w:val="single" w:sz="4" w:space="1" w:color="auto"/>
          <w:left w:val="single" w:sz="4" w:space="4" w:color="auto"/>
          <w:bottom w:val="single" w:sz="4" w:space="1" w:color="auto"/>
          <w:right w:val="single" w:sz="4" w:space="4" w:color="auto"/>
        </w:pBdr>
        <w:jc w:val="both"/>
        <w:rPr>
          <w:rFonts w:ascii="Bookman Old Style" w:hAnsi="Bookman Old Style" w:cs="Gill Sans MT"/>
          <w:sz w:val="20"/>
        </w:rPr>
      </w:pPr>
    </w:p>
    <w:p w14:paraId="33562FBB" w14:textId="77777777" w:rsidR="00F00126" w:rsidRPr="00576932" w:rsidRDefault="00A324AB" w:rsidP="00576932">
      <w:pPr>
        <w:pStyle w:val="Textbody"/>
        <w:pBdr>
          <w:top w:val="single" w:sz="4" w:space="1" w:color="auto"/>
          <w:left w:val="single" w:sz="4" w:space="4" w:color="auto"/>
          <w:bottom w:val="single" w:sz="4" w:space="1" w:color="auto"/>
          <w:right w:val="single" w:sz="4" w:space="4" w:color="auto"/>
        </w:pBdr>
      </w:pPr>
      <w:r w:rsidRPr="00576932">
        <w:rPr>
          <w:rFonts w:cs="Gill Sans MT"/>
          <w:sz w:val="20"/>
        </w:rPr>
        <w:t xml:space="preserve">There is no vaccine or medicine to prevent the Fifth Disease infection.  To reduce the spread of the virus, schools are reminded to use proper precautions such as frequent hand washing (see attachment).  Since ill persons are contagious before they develop the characteristic rash, excluding them from work and school is </w:t>
      </w:r>
      <w:r w:rsidRPr="00576932">
        <w:rPr>
          <w:rFonts w:cs="Gill Sans MT"/>
          <w:i/>
          <w:iCs/>
          <w:sz w:val="20"/>
        </w:rPr>
        <w:t>not likely</w:t>
      </w:r>
      <w:r w:rsidRPr="00576932">
        <w:rPr>
          <w:rFonts w:cs="Gill Sans MT"/>
          <w:sz w:val="20"/>
        </w:rPr>
        <w:t xml:space="preserve"> to prevent the spread of Fifth Disease.</w:t>
      </w:r>
    </w:p>
    <w:p w14:paraId="0C71D8DA" w14:textId="77777777" w:rsidR="00F00126" w:rsidRPr="00576932" w:rsidRDefault="00F00126" w:rsidP="00576932">
      <w:pPr>
        <w:pStyle w:val="Textbody"/>
        <w:pBdr>
          <w:top w:val="single" w:sz="4" w:space="1" w:color="auto"/>
          <w:left w:val="single" w:sz="4" w:space="4" w:color="auto"/>
          <w:bottom w:val="single" w:sz="4" w:space="1" w:color="auto"/>
          <w:right w:val="single" w:sz="4" w:space="4" w:color="auto"/>
        </w:pBdr>
        <w:rPr>
          <w:rFonts w:cs="Gill Sans MT"/>
        </w:rPr>
      </w:pPr>
    </w:p>
    <w:p w14:paraId="0698D45A" w14:textId="77777777" w:rsidR="00F00126" w:rsidRPr="00576932" w:rsidRDefault="00A324AB" w:rsidP="00576932">
      <w:pPr>
        <w:pStyle w:val="Standard"/>
        <w:pBdr>
          <w:top w:val="single" w:sz="4" w:space="1" w:color="auto"/>
          <w:left w:val="single" w:sz="4" w:space="4" w:color="auto"/>
          <w:bottom w:val="single" w:sz="4" w:space="1" w:color="auto"/>
          <w:right w:val="single" w:sz="4" w:space="4" w:color="auto"/>
        </w:pBdr>
        <w:rPr>
          <w:rFonts w:ascii="Bookman Old Style" w:hAnsi="Bookman Old Style" w:cs="Gill Sans MT"/>
          <w:b/>
          <w:bCs/>
          <w:sz w:val="20"/>
        </w:rPr>
      </w:pPr>
      <w:r w:rsidRPr="00576932">
        <w:rPr>
          <w:rFonts w:ascii="Bookman Old Style" w:hAnsi="Bookman Old Style" w:cs="Gill Sans MT"/>
          <w:b/>
          <w:bCs/>
          <w:sz w:val="20"/>
        </w:rPr>
        <w:t>About 50% of women are already immune to Fifth disease.  However, pregnant women who do not have immunity may be at some risk.   All employees who are pregnant or who are contemplating pregnancy are encouraged to contact their physicians regarding their immunity status.</w:t>
      </w:r>
    </w:p>
    <w:p w14:paraId="30173A2B" w14:textId="77777777" w:rsidR="00F00126" w:rsidRPr="00576932" w:rsidRDefault="00F00126">
      <w:pPr>
        <w:pStyle w:val="Heading1"/>
        <w:rPr>
          <w:rFonts w:ascii="Bookman Old Style" w:hAnsi="Bookman Old Style" w:cs="Gill Sans MT"/>
          <w:sz w:val="20"/>
        </w:rPr>
      </w:pPr>
    </w:p>
    <w:p w14:paraId="061F4350" w14:textId="77777777" w:rsidR="00F00126" w:rsidRPr="00576932" w:rsidRDefault="00F00126">
      <w:pPr>
        <w:pStyle w:val="Standard"/>
        <w:ind w:right="-252"/>
        <w:jc w:val="both"/>
        <w:rPr>
          <w:rFonts w:ascii="Bookman Old Style" w:hAnsi="Bookman Old Style" w:cs="Gill Sans MT"/>
          <w:sz w:val="20"/>
        </w:rPr>
      </w:pPr>
    </w:p>
    <w:p w14:paraId="786616AC" w14:textId="77777777" w:rsidR="00576932" w:rsidRPr="00576932" w:rsidRDefault="00576932" w:rsidP="00576932">
      <w:pPr>
        <w:pStyle w:val="Standard"/>
        <w:ind w:right="11"/>
        <w:jc w:val="center"/>
        <w:rPr>
          <w:rFonts w:ascii="Bookman Old Style" w:hAnsi="Bookman Old Style"/>
          <w:b/>
        </w:rPr>
      </w:pPr>
      <w:r w:rsidRPr="00576932">
        <w:rPr>
          <w:rFonts w:ascii="Bookman Old Style" w:hAnsi="Bookman Old Style"/>
          <w:b/>
        </w:rPr>
        <w:t>Fifth Disease Expedited Testing for Immunity</w:t>
      </w:r>
    </w:p>
    <w:p w14:paraId="7F80B0AD"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If you are or could be pregnant, it is in your interest to inform your doctor that you may have been exposed to Fifth Disease (Parvovirus 19) and to arrange for a blood test to confirm immunity. </w:t>
      </w:r>
    </w:p>
    <w:p w14:paraId="0706E825" w14:textId="77777777" w:rsidR="00576932" w:rsidRDefault="00576932" w:rsidP="00576932">
      <w:pPr>
        <w:pStyle w:val="Standard"/>
        <w:ind w:right="11"/>
        <w:jc w:val="both"/>
        <w:rPr>
          <w:rFonts w:ascii="Bookman Old Style" w:hAnsi="Bookman Old Style"/>
        </w:rPr>
      </w:pPr>
    </w:p>
    <w:p w14:paraId="2F047A55"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In order to avoid unnecessary delays for results of your immunity to Fifth Disease, please follow the steps below: </w:t>
      </w:r>
    </w:p>
    <w:p w14:paraId="59D5CCC5" w14:textId="77777777" w:rsidR="00576932" w:rsidRDefault="00576932" w:rsidP="00576932">
      <w:pPr>
        <w:pStyle w:val="Standard"/>
        <w:ind w:right="11"/>
        <w:jc w:val="both"/>
        <w:rPr>
          <w:rFonts w:ascii="Bookman Old Style" w:hAnsi="Bookman Old Style"/>
        </w:rPr>
      </w:pPr>
    </w:p>
    <w:p w14:paraId="7A1D7CC0" w14:textId="77777777" w:rsidR="00576932" w:rsidRDefault="00576932" w:rsidP="00576932">
      <w:pPr>
        <w:pStyle w:val="Standard"/>
        <w:numPr>
          <w:ilvl w:val="1"/>
          <w:numId w:val="14"/>
        </w:numPr>
        <w:ind w:right="11"/>
        <w:jc w:val="both"/>
        <w:rPr>
          <w:rFonts w:ascii="Bookman Old Style" w:hAnsi="Bookman Old Style"/>
        </w:rPr>
      </w:pPr>
      <w:r w:rsidRPr="00576932">
        <w:rPr>
          <w:rFonts w:ascii="Bookman Old Style" w:hAnsi="Bookman Old Style"/>
        </w:rPr>
        <w:t xml:space="preserve">Take this procedure with you to your physician and to the laboratory that will be drawing the blood sample. </w:t>
      </w:r>
    </w:p>
    <w:p w14:paraId="5847D420" w14:textId="77777777" w:rsidR="00576932" w:rsidRDefault="00576932" w:rsidP="00576932">
      <w:pPr>
        <w:pStyle w:val="Standard"/>
        <w:ind w:left="1080" w:right="11"/>
        <w:jc w:val="both"/>
        <w:rPr>
          <w:rFonts w:ascii="Bookman Old Style" w:hAnsi="Bookman Old Style"/>
        </w:rPr>
      </w:pPr>
    </w:p>
    <w:p w14:paraId="56A1AB90" w14:textId="77777777" w:rsidR="00576932" w:rsidRDefault="00576932" w:rsidP="00576932">
      <w:pPr>
        <w:pStyle w:val="Standard"/>
        <w:numPr>
          <w:ilvl w:val="1"/>
          <w:numId w:val="14"/>
        </w:numPr>
        <w:ind w:right="11"/>
        <w:jc w:val="both"/>
        <w:rPr>
          <w:rFonts w:ascii="Bookman Old Style" w:hAnsi="Bookman Old Style"/>
        </w:rPr>
      </w:pPr>
      <w:r w:rsidRPr="00576932">
        <w:rPr>
          <w:rFonts w:ascii="Bookman Old Style" w:hAnsi="Bookman Old Style"/>
        </w:rPr>
        <w:t xml:space="preserve">The physician should note on the Ministry of Health requisition STAT – Exposure to Parvovirus 19 and pregnant. A written report will be sent to your physician. Physician can contact Ontario Public Health lab after two days to obtain verbal results at 1 877 604-4567. </w:t>
      </w:r>
    </w:p>
    <w:p w14:paraId="133F8849" w14:textId="77777777" w:rsidR="00576932" w:rsidRDefault="00576932" w:rsidP="00576932">
      <w:pPr>
        <w:pStyle w:val="Standard"/>
        <w:ind w:left="1080" w:right="11"/>
        <w:jc w:val="both"/>
        <w:rPr>
          <w:rFonts w:ascii="Bookman Old Style" w:hAnsi="Bookman Old Style"/>
        </w:rPr>
      </w:pPr>
    </w:p>
    <w:p w14:paraId="075C0B40" w14:textId="77777777" w:rsidR="00576932" w:rsidRDefault="00576932" w:rsidP="00576932">
      <w:pPr>
        <w:pStyle w:val="Standard"/>
        <w:numPr>
          <w:ilvl w:val="1"/>
          <w:numId w:val="14"/>
        </w:numPr>
        <w:ind w:right="11"/>
        <w:jc w:val="both"/>
        <w:rPr>
          <w:rFonts w:ascii="Bookman Old Style" w:hAnsi="Bookman Old Style"/>
        </w:rPr>
      </w:pPr>
      <w:r w:rsidRPr="00576932">
        <w:rPr>
          <w:rFonts w:ascii="Bookman Old Style" w:hAnsi="Bookman Old Style"/>
        </w:rPr>
        <w:t xml:space="preserve">Once results are received, you are advised to seek direction from your treating physician. </w:t>
      </w:r>
    </w:p>
    <w:p w14:paraId="71284899" w14:textId="77777777" w:rsidR="00576932" w:rsidRDefault="00576932" w:rsidP="00576932">
      <w:pPr>
        <w:pStyle w:val="Standard"/>
        <w:ind w:left="1080" w:right="11"/>
        <w:jc w:val="both"/>
        <w:rPr>
          <w:rFonts w:ascii="Bookman Old Style" w:hAnsi="Bookman Old Style"/>
        </w:rPr>
      </w:pPr>
    </w:p>
    <w:p w14:paraId="3176182F" w14:textId="77777777" w:rsidR="00576932" w:rsidRDefault="00576932" w:rsidP="00576932">
      <w:pPr>
        <w:pStyle w:val="Standard"/>
        <w:numPr>
          <w:ilvl w:val="1"/>
          <w:numId w:val="14"/>
        </w:numPr>
        <w:ind w:right="11"/>
        <w:jc w:val="both"/>
        <w:rPr>
          <w:rFonts w:ascii="Bookman Old Style" w:hAnsi="Bookman Old Style"/>
        </w:rPr>
      </w:pPr>
      <w:r w:rsidRPr="00576932">
        <w:rPr>
          <w:rFonts w:ascii="Bookman Old Style" w:hAnsi="Bookman Old Style"/>
        </w:rPr>
        <w:lastRenderedPageBreak/>
        <w:t>Results of your immunity should be reported to your Principal/Manager immediately.</w:t>
      </w:r>
    </w:p>
    <w:p w14:paraId="1A8A8DA1" w14:textId="77777777" w:rsidR="00576932" w:rsidRDefault="00576932" w:rsidP="00576932">
      <w:pPr>
        <w:pStyle w:val="Standard"/>
        <w:ind w:left="1080" w:right="11"/>
        <w:jc w:val="both"/>
        <w:rPr>
          <w:rFonts w:ascii="Bookman Old Style" w:hAnsi="Bookman Old Style"/>
        </w:rPr>
      </w:pPr>
      <w:r w:rsidRPr="00576932">
        <w:rPr>
          <w:rFonts w:ascii="Bookman Old Style" w:hAnsi="Bookman Old Style"/>
        </w:rPr>
        <w:t xml:space="preserve"> </w:t>
      </w:r>
    </w:p>
    <w:p w14:paraId="50682910" w14:textId="77777777" w:rsidR="00576932" w:rsidRDefault="00576932" w:rsidP="00576932">
      <w:pPr>
        <w:pStyle w:val="Standard"/>
        <w:numPr>
          <w:ilvl w:val="1"/>
          <w:numId w:val="14"/>
        </w:numPr>
        <w:ind w:right="11"/>
        <w:jc w:val="both"/>
        <w:rPr>
          <w:rFonts w:ascii="Bookman Old Style" w:hAnsi="Bookman Old Style"/>
        </w:rPr>
      </w:pPr>
      <w:r w:rsidRPr="00576932">
        <w:rPr>
          <w:rFonts w:ascii="Bookman Old Style" w:hAnsi="Bookman Old Style"/>
        </w:rPr>
        <w:t xml:space="preserve">Staff with no immunity to Fifth’s Disease can access their sick leave entitlement when they are acting on the direction of their treating physician and with supporting documentation to validate the need to be excluded from work. Staff may be re-assigned to another location by the board. </w:t>
      </w:r>
    </w:p>
    <w:p w14:paraId="46FC20E8" w14:textId="77777777" w:rsidR="00576932" w:rsidRDefault="00576932" w:rsidP="00576932">
      <w:pPr>
        <w:pStyle w:val="Standard"/>
        <w:ind w:right="11"/>
        <w:jc w:val="both"/>
        <w:rPr>
          <w:rFonts w:ascii="Bookman Old Style" w:hAnsi="Bookman Old Style"/>
        </w:rPr>
      </w:pPr>
    </w:p>
    <w:p w14:paraId="518732CE"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The following laboratories provide direct service to Hamilton Public Health. </w:t>
      </w:r>
    </w:p>
    <w:p w14:paraId="4AB4F076" w14:textId="77777777" w:rsidR="00576932" w:rsidRDefault="00576932" w:rsidP="00576932">
      <w:pPr>
        <w:pStyle w:val="Standard"/>
        <w:ind w:right="11"/>
        <w:jc w:val="both"/>
        <w:rPr>
          <w:rFonts w:ascii="Bookman Old Style" w:hAnsi="Bookman Old Style"/>
          <w:b/>
          <w:u w:val="single"/>
        </w:rPr>
      </w:pPr>
    </w:p>
    <w:p w14:paraId="1A79C0BA" w14:textId="77777777" w:rsidR="00576932" w:rsidRPr="00576932" w:rsidRDefault="00576932" w:rsidP="00576932">
      <w:pPr>
        <w:pStyle w:val="Standard"/>
        <w:ind w:right="11"/>
        <w:jc w:val="both"/>
        <w:rPr>
          <w:rFonts w:ascii="Bookman Old Style" w:hAnsi="Bookman Old Style"/>
          <w:b/>
          <w:u w:val="single"/>
        </w:rPr>
      </w:pPr>
      <w:proofErr w:type="spellStart"/>
      <w:r w:rsidRPr="00576932">
        <w:rPr>
          <w:rFonts w:ascii="Bookman Old Style" w:hAnsi="Bookman Old Style"/>
          <w:b/>
          <w:u w:val="single"/>
        </w:rPr>
        <w:t>LifeLabs</w:t>
      </w:r>
      <w:proofErr w:type="spellEnd"/>
      <w:r w:rsidRPr="00576932">
        <w:rPr>
          <w:rFonts w:ascii="Bookman Old Style" w:hAnsi="Bookman Old Style"/>
          <w:b/>
          <w:u w:val="single"/>
        </w:rPr>
        <w:t xml:space="preserve"> - Hamilton </w:t>
      </w:r>
    </w:p>
    <w:p w14:paraId="4BE35B96"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25 Charlton Ave. E.    </w:t>
      </w:r>
      <w:r>
        <w:rPr>
          <w:rFonts w:ascii="Bookman Old Style" w:hAnsi="Bookman Old Style"/>
        </w:rPr>
        <w:tab/>
      </w:r>
      <w:r>
        <w:rPr>
          <w:rFonts w:ascii="Bookman Old Style" w:hAnsi="Bookman Old Style"/>
        </w:rPr>
        <w:tab/>
      </w:r>
      <w:r>
        <w:rPr>
          <w:rFonts w:ascii="Bookman Old Style" w:hAnsi="Bookman Old Style"/>
        </w:rPr>
        <w:tab/>
      </w:r>
      <w:r w:rsidRPr="00576932">
        <w:rPr>
          <w:rFonts w:ascii="Bookman Old Style" w:hAnsi="Bookman Old Style"/>
        </w:rPr>
        <w:t>905 528</w:t>
      </w:r>
      <w:r w:rsidRPr="00576932">
        <w:t>‐</w:t>
      </w:r>
      <w:r w:rsidRPr="00576932">
        <w:rPr>
          <w:rFonts w:ascii="Bookman Old Style" w:hAnsi="Bookman Old Style"/>
        </w:rPr>
        <w:t xml:space="preserve">3370 </w:t>
      </w:r>
    </w:p>
    <w:p w14:paraId="6C3D7649"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206 James St. S Suite 103 </w:t>
      </w:r>
      <w:r>
        <w:rPr>
          <w:rFonts w:ascii="Bookman Old Style" w:hAnsi="Bookman Old Style"/>
        </w:rPr>
        <w:tab/>
      </w:r>
      <w:r>
        <w:rPr>
          <w:rFonts w:ascii="Bookman Old Style" w:hAnsi="Bookman Old Style"/>
        </w:rPr>
        <w:tab/>
      </w:r>
      <w:r w:rsidRPr="00576932">
        <w:rPr>
          <w:rFonts w:ascii="Bookman Old Style" w:hAnsi="Bookman Old Style"/>
        </w:rPr>
        <w:t>1</w:t>
      </w:r>
      <w:r w:rsidRPr="00576932">
        <w:t>‐</w:t>
      </w:r>
      <w:r w:rsidRPr="00576932">
        <w:rPr>
          <w:rFonts w:ascii="Bookman Old Style" w:hAnsi="Bookman Old Style"/>
        </w:rPr>
        <w:t>877</w:t>
      </w:r>
      <w:r w:rsidRPr="00576932">
        <w:t>‐</w:t>
      </w:r>
      <w:r w:rsidRPr="00576932">
        <w:rPr>
          <w:rFonts w:ascii="Bookman Old Style" w:hAnsi="Bookman Old Style"/>
        </w:rPr>
        <w:t>849</w:t>
      </w:r>
      <w:r w:rsidRPr="00576932">
        <w:t>‐</w:t>
      </w:r>
      <w:r w:rsidRPr="00576932">
        <w:rPr>
          <w:rFonts w:ascii="Bookman Old Style" w:hAnsi="Bookman Old Style"/>
        </w:rPr>
        <w:t xml:space="preserve">3637 </w:t>
      </w:r>
    </w:p>
    <w:p w14:paraId="0CEFC4D6"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989 Fennell Ave. E. Suite 1007 </w:t>
      </w:r>
      <w:r>
        <w:rPr>
          <w:rFonts w:ascii="Bookman Old Style" w:hAnsi="Bookman Old Style"/>
        </w:rPr>
        <w:tab/>
      </w:r>
      <w:r w:rsidRPr="00576932">
        <w:rPr>
          <w:rFonts w:ascii="Bookman Old Style" w:hAnsi="Bookman Old Style"/>
        </w:rPr>
        <w:t>1</w:t>
      </w:r>
      <w:r w:rsidRPr="00576932">
        <w:t>‐</w:t>
      </w:r>
      <w:r w:rsidRPr="00576932">
        <w:rPr>
          <w:rFonts w:ascii="Bookman Old Style" w:hAnsi="Bookman Old Style"/>
        </w:rPr>
        <w:t>877</w:t>
      </w:r>
      <w:r w:rsidRPr="00576932">
        <w:t>‐</w:t>
      </w:r>
      <w:r w:rsidRPr="00576932">
        <w:rPr>
          <w:rFonts w:ascii="Bookman Old Style" w:hAnsi="Bookman Old Style"/>
        </w:rPr>
        <w:t>849</w:t>
      </w:r>
      <w:r w:rsidRPr="00576932">
        <w:t>‐</w:t>
      </w:r>
      <w:r w:rsidRPr="00576932">
        <w:rPr>
          <w:rFonts w:ascii="Bookman Old Style" w:hAnsi="Bookman Old Style"/>
        </w:rPr>
        <w:t xml:space="preserve">3637 </w:t>
      </w:r>
    </w:p>
    <w:p w14:paraId="655EF206"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1119 Fennell Ave. E.</w:t>
      </w:r>
      <w:r w:rsidRPr="00576932">
        <w:rPr>
          <w:rFonts w:ascii="Bookman Old Style" w:hAnsi="Bookman Old Style" w:cs="Bookman Old Style"/>
        </w:rPr>
        <w:t> </w:t>
      </w:r>
      <w:r w:rsidRPr="00576932">
        <w:rPr>
          <w:rFonts w:ascii="Bookman Old Style" w:hAnsi="Bookman Old Style"/>
        </w:rPr>
        <w:t xml:space="preserve"> </w:t>
      </w:r>
      <w:r w:rsidRPr="00576932">
        <w:rPr>
          <w:rFonts w:ascii="Bookman Old Style" w:hAnsi="Bookman Old Style" w:cs="Bookman Old Style"/>
        </w:rPr>
        <w:t> </w:t>
      </w:r>
      <w:r w:rsidRPr="00576932">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sidRPr="00576932">
        <w:rPr>
          <w:rFonts w:ascii="Bookman Old Style" w:hAnsi="Bookman Old Style"/>
        </w:rPr>
        <w:t>905 383</w:t>
      </w:r>
      <w:r w:rsidRPr="00576932">
        <w:t>‐</w:t>
      </w:r>
      <w:r w:rsidRPr="00576932">
        <w:rPr>
          <w:rFonts w:ascii="Bookman Old Style" w:hAnsi="Bookman Old Style"/>
        </w:rPr>
        <w:t xml:space="preserve">0507 </w:t>
      </w:r>
    </w:p>
    <w:p w14:paraId="0677B76F"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280 </w:t>
      </w:r>
      <w:proofErr w:type="spellStart"/>
      <w:r w:rsidRPr="00576932">
        <w:rPr>
          <w:rFonts w:ascii="Bookman Old Style" w:hAnsi="Bookman Old Style"/>
        </w:rPr>
        <w:t>Queenston</w:t>
      </w:r>
      <w:proofErr w:type="spellEnd"/>
      <w:r w:rsidRPr="00576932">
        <w:rPr>
          <w:rFonts w:ascii="Bookman Old Style" w:hAnsi="Bookman Old Style"/>
        </w:rPr>
        <w:t xml:space="preserve"> Road    </w:t>
      </w:r>
      <w:r>
        <w:rPr>
          <w:rFonts w:ascii="Bookman Old Style" w:hAnsi="Bookman Old Style"/>
        </w:rPr>
        <w:tab/>
      </w:r>
      <w:r>
        <w:rPr>
          <w:rFonts w:ascii="Bookman Old Style" w:hAnsi="Bookman Old Style"/>
        </w:rPr>
        <w:tab/>
      </w:r>
      <w:r>
        <w:rPr>
          <w:rFonts w:ascii="Bookman Old Style" w:hAnsi="Bookman Old Style"/>
        </w:rPr>
        <w:tab/>
      </w:r>
      <w:r w:rsidRPr="00576932">
        <w:rPr>
          <w:rFonts w:ascii="Bookman Old Style" w:hAnsi="Bookman Old Style"/>
        </w:rPr>
        <w:t>905 547</w:t>
      </w:r>
      <w:r w:rsidRPr="00576932">
        <w:t>‐</w:t>
      </w:r>
      <w:r w:rsidRPr="00576932">
        <w:rPr>
          <w:rFonts w:ascii="Bookman Old Style" w:hAnsi="Bookman Old Style"/>
        </w:rPr>
        <w:t xml:space="preserve">0592 </w:t>
      </w:r>
    </w:p>
    <w:p w14:paraId="39C4DC57" w14:textId="77777777" w:rsidR="00576932" w:rsidRDefault="00576932" w:rsidP="00576932">
      <w:pPr>
        <w:pStyle w:val="Standard"/>
        <w:ind w:right="11"/>
        <w:jc w:val="both"/>
        <w:rPr>
          <w:rFonts w:ascii="Bookman Old Style" w:hAnsi="Bookman Old Style"/>
        </w:rPr>
      </w:pPr>
    </w:p>
    <w:p w14:paraId="5045C63A" w14:textId="77777777" w:rsidR="00576932" w:rsidRPr="00576932" w:rsidRDefault="00576932" w:rsidP="00576932">
      <w:pPr>
        <w:pStyle w:val="Standard"/>
        <w:ind w:right="11"/>
        <w:jc w:val="both"/>
        <w:rPr>
          <w:rFonts w:ascii="Bookman Old Style" w:hAnsi="Bookman Old Style"/>
          <w:b/>
          <w:u w:val="single"/>
        </w:rPr>
      </w:pPr>
      <w:proofErr w:type="spellStart"/>
      <w:r w:rsidRPr="00576932">
        <w:rPr>
          <w:rFonts w:ascii="Bookman Old Style" w:hAnsi="Bookman Old Style"/>
          <w:b/>
          <w:u w:val="single"/>
        </w:rPr>
        <w:t>LifeLabs</w:t>
      </w:r>
      <w:proofErr w:type="spellEnd"/>
      <w:r w:rsidRPr="00576932">
        <w:rPr>
          <w:rFonts w:ascii="Bookman Old Style" w:hAnsi="Bookman Old Style" w:cs="Bookman Old Style"/>
          <w:b/>
          <w:u w:val="single"/>
        </w:rPr>
        <w:t> </w:t>
      </w:r>
      <w:r w:rsidRPr="00576932">
        <w:rPr>
          <w:b/>
          <w:u w:val="single"/>
        </w:rPr>
        <w:t>‐</w:t>
      </w:r>
      <w:r w:rsidRPr="00576932">
        <w:rPr>
          <w:rFonts w:ascii="Bookman Old Style" w:hAnsi="Bookman Old Style" w:cs="Bookman Old Style"/>
          <w:b/>
          <w:u w:val="single"/>
        </w:rPr>
        <w:t> </w:t>
      </w:r>
      <w:r w:rsidRPr="00576932">
        <w:rPr>
          <w:rFonts w:ascii="Bookman Old Style" w:hAnsi="Bookman Old Style"/>
          <w:b/>
          <w:u w:val="single"/>
        </w:rPr>
        <w:t xml:space="preserve">Dundas </w:t>
      </w:r>
    </w:p>
    <w:p w14:paraId="1FD289FF"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16 Cross St.</w:t>
      </w:r>
      <w:r w:rsidRPr="00576932">
        <w:rPr>
          <w:rFonts w:ascii="Bookman Old Style" w:hAnsi="Bookman Old Style" w:cs="Bookman Old Style"/>
        </w:rPr>
        <w:t>  </w:t>
      </w:r>
      <w:r w:rsidRPr="00576932">
        <w:rPr>
          <w:rFonts w:ascii="Bookman Old Style" w:hAnsi="Bookman Old Style"/>
        </w:rPr>
        <w:t xml:space="preserve"> </w:t>
      </w:r>
      <w:r w:rsidRPr="00576932">
        <w:rPr>
          <w:rFonts w:ascii="Bookman Old Style" w:hAnsi="Bookman Old Style" w:cs="Bookman Old Style"/>
        </w:rPr>
        <w:t> </w:t>
      </w:r>
      <w:r w:rsidRPr="00576932">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576932">
        <w:rPr>
          <w:rFonts w:ascii="Bookman Old Style" w:hAnsi="Bookman Old Style"/>
        </w:rPr>
        <w:t>905 627</w:t>
      </w:r>
      <w:r w:rsidRPr="00576932">
        <w:t>‐</w:t>
      </w:r>
      <w:r w:rsidRPr="00576932">
        <w:rPr>
          <w:rFonts w:ascii="Bookman Old Style" w:hAnsi="Bookman Old Style"/>
        </w:rPr>
        <w:t xml:space="preserve">3965 </w:t>
      </w:r>
    </w:p>
    <w:p w14:paraId="6B04B6D4"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60 </w:t>
      </w:r>
      <w:proofErr w:type="spellStart"/>
      <w:r w:rsidRPr="00576932">
        <w:rPr>
          <w:rFonts w:ascii="Bookman Old Style" w:hAnsi="Bookman Old Style"/>
        </w:rPr>
        <w:t>Hatt</w:t>
      </w:r>
      <w:proofErr w:type="spellEnd"/>
      <w:r w:rsidRPr="00576932">
        <w:rPr>
          <w:rFonts w:ascii="Bookman Old Style" w:hAnsi="Bookman Old Style"/>
        </w:rPr>
        <w:t xml:space="preserve"> St. Suite 2004</w:t>
      </w:r>
      <w:r w:rsidRPr="00576932">
        <w:rPr>
          <w:rFonts w:ascii="Bookman Old Style" w:hAnsi="Bookman Old Style" w:cs="Bookman Old Style"/>
        </w:rPr>
        <w:t> </w:t>
      </w:r>
      <w:r w:rsidRPr="00576932">
        <w:rPr>
          <w:rFonts w:ascii="Bookman Old Style" w:hAnsi="Bookman Old Style"/>
        </w:rPr>
        <w:t xml:space="preserve"> </w:t>
      </w:r>
      <w:r w:rsidRPr="00576932">
        <w:rPr>
          <w:rFonts w:ascii="Bookman Old Style" w:hAnsi="Bookman Old Style" w:cs="Bookman Old Style"/>
        </w:rPr>
        <w:t> </w:t>
      </w:r>
      <w:r w:rsidRPr="00576932">
        <w:rPr>
          <w:rFonts w:ascii="Bookman Old Style" w:hAnsi="Bookman Old Style"/>
        </w:rPr>
        <w:t xml:space="preserve"> </w:t>
      </w:r>
      <w:r>
        <w:rPr>
          <w:rFonts w:ascii="Bookman Old Style" w:hAnsi="Bookman Old Style"/>
        </w:rPr>
        <w:tab/>
      </w:r>
      <w:r>
        <w:rPr>
          <w:rFonts w:ascii="Bookman Old Style" w:hAnsi="Bookman Old Style"/>
        </w:rPr>
        <w:tab/>
      </w:r>
      <w:r w:rsidRPr="00576932">
        <w:rPr>
          <w:rFonts w:ascii="Bookman Old Style" w:hAnsi="Bookman Old Style"/>
        </w:rPr>
        <w:t>1</w:t>
      </w:r>
      <w:r w:rsidRPr="00576932">
        <w:t>‐</w:t>
      </w:r>
      <w:r w:rsidRPr="00576932">
        <w:rPr>
          <w:rFonts w:ascii="Bookman Old Style" w:hAnsi="Bookman Old Style"/>
        </w:rPr>
        <w:t>877</w:t>
      </w:r>
      <w:r w:rsidRPr="00576932">
        <w:t>‐</w:t>
      </w:r>
      <w:r w:rsidRPr="00576932">
        <w:rPr>
          <w:rFonts w:ascii="Bookman Old Style" w:hAnsi="Bookman Old Style"/>
        </w:rPr>
        <w:t>849</w:t>
      </w:r>
      <w:r w:rsidRPr="00576932">
        <w:t>‐</w:t>
      </w:r>
      <w:r w:rsidRPr="00576932">
        <w:rPr>
          <w:rFonts w:ascii="Bookman Old Style" w:hAnsi="Bookman Old Style"/>
        </w:rPr>
        <w:t xml:space="preserve">3637 </w:t>
      </w:r>
    </w:p>
    <w:p w14:paraId="2EE6CFE3" w14:textId="77777777" w:rsidR="00576932" w:rsidRDefault="00576932" w:rsidP="00576932">
      <w:pPr>
        <w:pStyle w:val="Standard"/>
        <w:ind w:right="11"/>
        <w:jc w:val="both"/>
        <w:rPr>
          <w:rFonts w:ascii="Bookman Old Style" w:hAnsi="Bookman Old Style"/>
          <w:b/>
          <w:u w:val="single"/>
        </w:rPr>
      </w:pPr>
    </w:p>
    <w:p w14:paraId="67C20E74" w14:textId="77777777" w:rsidR="00576932" w:rsidRPr="00576932" w:rsidRDefault="00576932" w:rsidP="00576932">
      <w:pPr>
        <w:pStyle w:val="Standard"/>
        <w:ind w:right="11"/>
        <w:jc w:val="both"/>
        <w:rPr>
          <w:rFonts w:ascii="Bookman Old Style" w:hAnsi="Bookman Old Style"/>
          <w:b/>
          <w:u w:val="single"/>
        </w:rPr>
      </w:pPr>
      <w:proofErr w:type="spellStart"/>
      <w:r w:rsidRPr="00576932">
        <w:rPr>
          <w:rFonts w:ascii="Bookman Old Style" w:hAnsi="Bookman Old Style"/>
          <w:b/>
          <w:u w:val="single"/>
        </w:rPr>
        <w:t>LifeLabs</w:t>
      </w:r>
      <w:proofErr w:type="spellEnd"/>
      <w:r w:rsidRPr="00576932">
        <w:rPr>
          <w:rFonts w:ascii="Bookman Old Style" w:hAnsi="Bookman Old Style"/>
          <w:b/>
          <w:u w:val="single"/>
        </w:rPr>
        <w:t xml:space="preserve"> </w:t>
      </w:r>
      <w:r w:rsidRPr="00576932">
        <w:rPr>
          <w:rFonts w:ascii="Bookman Old Style" w:hAnsi="Bookman Old Style" w:cs="Bookman Old Style"/>
          <w:b/>
          <w:u w:val="single"/>
        </w:rPr>
        <w:t>–</w:t>
      </w:r>
      <w:r w:rsidRPr="00576932">
        <w:rPr>
          <w:rFonts w:ascii="Bookman Old Style" w:hAnsi="Bookman Old Style"/>
          <w:b/>
          <w:u w:val="single"/>
        </w:rPr>
        <w:t xml:space="preserve"> Stoney Creek </w:t>
      </w:r>
    </w:p>
    <w:p w14:paraId="1AB173ED"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15 Mountain Ave. S. Suite 111 </w:t>
      </w:r>
      <w:r>
        <w:rPr>
          <w:rFonts w:ascii="Bookman Old Style" w:hAnsi="Bookman Old Style"/>
        </w:rPr>
        <w:tab/>
      </w:r>
      <w:r w:rsidRPr="00576932">
        <w:rPr>
          <w:rFonts w:ascii="Bookman Old Style" w:hAnsi="Bookman Old Style"/>
        </w:rPr>
        <w:t>1</w:t>
      </w:r>
      <w:r w:rsidRPr="00576932">
        <w:t>‐</w:t>
      </w:r>
      <w:r w:rsidRPr="00576932">
        <w:rPr>
          <w:rFonts w:ascii="Bookman Old Style" w:hAnsi="Bookman Old Style"/>
        </w:rPr>
        <w:t>877</w:t>
      </w:r>
      <w:r w:rsidRPr="00576932">
        <w:t>‐</w:t>
      </w:r>
      <w:r w:rsidRPr="00576932">
        <w:rPr>
          <w:rFonts w:ascii="Bookman Old Style" w:hAnsi="Bookman Old Style"/>
        </w:rPr>
        <w:t>849</w:t>
      </w:r>
      <w:r w:rsidRPr="00576932">
        <w:t>‐</w:t>
      </w:r>
      <w:r w:rsidRPr="00576932">
        <w:rPr>
          <w:rFonts w:ascii="Bookman Old Style" w:hAnsi="Bookman Old Style"/>
        </w:rPr>
        <w:t>3637</w:t>
      </w:r>
      <w:r w:rsidRPr="00576932">
        <w:rPr>
          <w:rFonts w:ascii="Bookman Old Style" w:hAnsi="Bookman Old Style" w:cs="Bookman Old Style"/>
        </w:rPr>
        <w:t> </w:t>
      </w:r>
      <w:r w:rsidRPr="00576932">
        <w:rPr>
          <w:rFonts w:ascii="Bookman Old Style" w:hAnsi="Bookman Old Style"/>
        </w:rPr>
        <w:t xml:space="preserve"> </w:t>
      </w:r>
    </w:p>
    <w:p w14:paraId="24B90146" w14:textId="77777777" w:rsidR="00576932" w:rsidRDefault="00576932" w:rsidP="00576932">
      <w:pPr>
        <w:pStyle w:val="Standard"/>
        <w:ind w:right="11"/>
        <w:jc w:val="both"/>
        <w:rPr>
          <w:rFonts w:ascii="Bookman Old Style" w:hAnsi="Bookman Old Style"/>
          <w:b/>
          <w:u w:val="single"/>
        </w:rPr>
      </w:pPr>
    </w:p>
    <w:p w14:paraId="68729A6B" w14:textId="77777777" w:rsidR="00576932" w:rsidRPr="00576932" w:rsidRDefault="00576932" w:rsidP="00576932">
      <w:pPr>
        <w:pStyle w:val="Standard"/>
        <w:ind w:right="11"/>
        <w:jc w:val="both"/>
        <w:rPr>
          <w:rFonts w:ascii="Bookman Old Style" w:hAnsi="Bookman Old Style"/>
          <w:b/>
          <w:u w:val="single"/>
        </w:rPr>
      </w:pPr>
      <w:proofErr w:type="spellStart"/>
      <w:r w:rsidRPr="00576932">
        <w:rPr>
          <w:rFonts w:ascii="Bookman Old Style" w:hAnsi="Bookman Old Style"/>
          <w:b/>
          <w:u w:val="single"/>
        </w:rPr>
        <w:t>LifeLabs</w:t>
      </w:r>
      <w:proofErr w:type="spellEnd"/>
      <w:r w:rsidRPr="00576932">
        <w:rPr>
          <w:rFonts w:ascii="Bookman Old Style" w:hAnsi="Bookman Old Style"/>
          <w:b/>
          <w:u w:val="single"/>
        </w:rPr>
        <w:t xml:space="preserve"> </w:t>
      </w:r>
      <w:r w:rsidRPr="00576932">
        <w:rPr>
          <w:rFonts w:ascii="Bookman Old Style" w:hAnsi="Bookman Old Style" w:cs="Bookman Old Style"/>
          <w:b/>
          <w:u w:val="single"/>
        </w:rPr>
        <w:t>–</w:t>
      </w:r>
      <w:r w:rsidRPr="00576932">
        <w:rPr>
          <w:rFonts w:ascii="Bookman Old Style" w:hAnsi="Bookman Old Style"/>
          <w:b/>
          <w:u w:val="single"/>
        </w:rPr>
        <w:t xml:space="preserve"> </w:t>
      </w:r>
      <w:proofErr w:type="spellStart"/>
      <w:r w:rsidRPr="00576932">
        <w:rPr>
          <w:rFonts w:ascii="Bookman Old Style" w:hAnsi="Bookman Old Style"/>
          <w:b/>
          <w:u w:val="single"/>
        </w:rPr>
        <w:t>Ancaster</w:t>
      </w:r>
      <w:proofErr w:type="spellEnd"/>
      <w:r w:rsidRPr="00576932">
        <w:rPr>
          <w:rFonts w:ascii="Bookman Old Style" w:hAnsi="Bookman Old Style"/>
          <w:b/>
          <w:u w:val="single"/>
        </w:rPr>
        <w:t xml:space="preserve"> </w:t>
      </w:r>
    </w:p>
    <w:p w14:paraId="0F9AD95C"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54 Wilson St. W.</w:t>
      </w:r>
      <w:r w:rsidRPr="00576932">
        <w:rPr>
          <w:rFonts w:ascii="Bookman Old Style" w:hAnsi="Bookman Old Style" w:cs="Bookman Old Style"/>
        </w:rPr>
        <w:t> </w:t>
      </w:r>
      <w:r w:rsidRPr="00576932">
        <w:rPr>
          <w:rFonts w:ascii="Bookman Old Style" w:hAnsi="Bookman Old Style"/>
        </w:rPr>
        <w:t xml:space="preserve"> </w:t>
      </w:r>
      <w:r w:rsidRPr="00576932">
        <w:rPr>
          <w:rFonts w:ascii="Bookman Old Style" w:hAnsi="Bookman Old Style" w:cs="Bookman Old Style"/>
        </w:rPr>
        <w:t> </w:t>
      </w:r>
      <w:r w:rsidRPr="00576932">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sidRPr="00576932">
        <w:rPr>
          <w:rFonts w:ascii="Bookman Old Style" w:hAnsi="Bookman Old Style"/>
        </w:rPr>
        <w:t>1</w:t>
      </w:r>
      <w:r w:rsidRPr="00576932">
        <w:t>‐</w:t>
      </w:r>
      <w:r w:rsidRPr="00576932">
        <w:rPr>
          <w:rFonts w:ascii="Bookman Old Style" w:hAnsi="Bookman Old Style"/>
        </w:rPr>
        <w:t>877</w:t>
      </w:r>
      <w:r w:rsidRPr="00576932">
        <w:t>‐</w:t>
      </w:r>
      <w:r w:rsidRPr="00576932">
        <w:rPr>
          <w:rFonts w:ascii="Bookman Old Style" w:hAnsi="Bookman Old Style"/>
        </w:rPr>
        <w:t>849</w:t>
      </w:r>
      <w:r w:rsidRPr="00576932">
        <w:t>‐</w:t>
      </w:r>
      <w:r w:rsidRPr="00576932">
        <w:rPr>
          <w:rFonts w:ascii="Bookman Old Style" w:hAnsi="Bookman Old Style"/>
        </w:rPr>
        <w:t xml:space="preserve">3637 </w:t>
      </w:r>
    </w:p>
    <w:p w14:paraId="429153C5" w14:textId="77777777" w:rsidR="00576932" w:rsidRDefault="00576932" w:rsidP="00576932">
      <w:pPr>
        <w:pStyle w:val="Standard"/>
        <w:ind w:right="11"/>
        <w:jc w:val="both"/>
        <w:rPr>
          <w:rFonts w:ascii="Bookman Old Style" w:hAnsi="Bookman Old Style"/>
          <w:b/>
          <w:u w:val="single"/>
        </w:rPr>
      </w:pPr>
    </w:p>
    <w:p w14:paraId="5C4792FE" w14:textId="77777777" w:rsidR="00576932" w:rsidRPr="00576932" w:rsidRDefault="00576932" w:rsidP="00576932">
      <w:pPr>
        <w:pStyle w:val="Standard"/>
        <w:ind w:right="11"/>
        <w:jc w:val="both"/>
        <w:rPr>
          <w:rFonts w:ascii="Bookman Old Style" w:hAnsi="Bookman Old Style"/>
          <w:b/>
          <w:u w:val="single"/>
        </w:rPr>
      </w:pPr>
      <w:proofErr w:type="spellStart"/>
      <w:r w:rsidRPr="00576932">
        <w:rPr>
          <w:rFonts w:ascii="Bookman Old Style" w:hAnsi="Bookman Old Style"/>
          <w:b/>
          <w:u w:val="single"/>
        </w:rPr>
        <w:t>LifeLabs</w:t>
      </w:r>
      <w:proofErr w:type="spellEnd"/>
      <w:r w:rsidRPr="00576932">
        <w:rPr>
          <w:rFonts w:ascii="Bookman Old Style" w:hAnsi="Bookman Old Style"/>
          <w:b/>
          <w:u w:val="single"/>
        </w:rPr>
        <w:t xml:space="preserve"> – Burlington </w:t>
      </w:r>
    </w:p>
    <w:p w14:paraId="40DEFFBA"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2200 Fairview St.    </w:t>
      </w:r>
      <w:r>
        <w:rPr>
          <w:rFonts w:ascii="Bookman Old Style" w:hAnsi="Bookman Old Style"/>
        </w:rPr>
        <w:tab/>
      </w:r>
      <w:r>
        <w:rPr>
          <w:rFonts w:ascii="Bookman Old Style" w:hAnsi="Bookman Old Style"/>
        </w:rPr>
        <w:tab/>
      </w:r>
      <w:r>
        <w:rPr>
          <w:rFonts w:ascii="Bookman Old Style" w:hAnsi="Bookman Old Style"/>
        </w:rPr>
        <w:tab/>
      </w:r>
      <w:r w:rsidRPr="00576932">
        <w:rPr>
          <w:rFonts w:ascii="Bookman Old Style" w:hAnsi="Bookman Old Style"/>
        </w:rPr>
        <w:t>905 333</w:t>
      </w:r>
      <w:r w:rsidRPr="00576932">
        <w:t>‐</w:t>
      </w:r>
      <w:r w:rsidRPr="00576932">
        <w:rPr>
          <w:rFonts w:ascii="Bookman Old Style" w:hAnsi="Bookman Old Style"/>
        </w:rPr>
        <w:t xml:space="preserve">5990 </w:t>
      </w:r>
    </w:p>
    <w:p w14:paraId="46055A29" w14:textId="77777777" w:rsidR="00576932" w:rsidRDefault="00576932" w:rsidP="00576932">
      <w:pPr>
        <w:pStyle w:val="Standard"/>
        <w:ind w:right="11"/>
        <w:jc w:val="both"/>
        <w:rPr>
          <w:rFonts w:ascii="Bookman Old Style" w:hAnsi="Bookman Old Style"/>
        </w:rPr>
      </w:pPr>
      <w:r w:rsidRPr="00576932">
        <w:rPr>
          <w:rFonts w:ascii="Bookman Old Style" w:hAnsi="Bookman Old Style"/>
        </w:rPr>
        <w:t xml:space="preserve">3155 Harvester Rd Suite 102 </w:t>
      </w:r>
      <w:r>
        <w:rPr>
          <w:rFonts w:ascii="Bookman Old Style" w:hAnsi="Bookman Old Style"/>
        </w:rPr>
        <w:tab/>
      </w:r>
      <w:r>
        <w:rPr>
          <w:rFonts w:ascii="Bookman Old Style" w:hAnsi="Bookman Old Style"/>
        </w:rPr>
        <w:tab/>
      </w:r>
      <w:r w:rsidRPr="00576932">
        <w:rPr>
          <w:rFonts w:ascii="Bookman Old Style" w:hAnsi="Bookman Old Style"/>
        </w:rPr>
        <w:t>1</w:t>
      </w:r>
      <w:r w:rsidRPr="00576932">
        <w:t>‐</w:t>
      </w:r>
      <w:r w:rsidRPr="00576932">
        <w:rPr>
          <w:rFonts w:ascii="Bookman Old Style" w:hAnsi="Bookman Old Style"/>
        </w:rPr>
        <w:t>877</w:t>
      </w:r>
      <w:r w:rsidRPr="00576932">
        <w:t>‐</w:t>
      </w:r>
      <w:r w:rsidRPr="00576932">
        <w:rPr>
          <w:rFonts w:ascii="Bookman Old Style" w:hAnsi="Bookman Old Style"/>
        </w:rPr>
        <w:t>849</w:t>
      </w:r>
      <w:r w:rsidRPr="00576932">
        <w:t>‐</w:t>
      </w:r>
      <w:r w:rsidRPr="00576932">
        <w:rPr>
          <w:rFonts w:ascii="Bookman Old Style" w:hAnsi="Bookman Old Style"/>
        </w:rPr>
        <w:t xml:space="preserve">3637 </w:t>
      </w:r>
    </w:p>
    <w:p w14:paraId="5660BDB2" w14:textId="77777777" w:rsidR="00576932" w:rsidRDefault="00576932" w:rsidP="00576932">
      <w:pPr>
        <w:pStyle w:val="Standard"/>
        <w:ind w:right="11"/>
        <w:jc w:val="both"/>
        <w:rPr>
          <w:rFonts w:ascii="Bookman Old Style" w:hAnsi="Bookman Old Style"/>
          <w:b/>
          <w:u w:val="single"/>
        </w:rPr>
      </w:pPr>
    </w:p>
    <w:p w14:paraId="585A3798" w14:textId="77777777" w:rsidR="00576932" w:rsidRPr="00576932" w:rsidRDefault="00576932" w:rsidP="00576932">
      <w:pPr>
        <w:pStyle w:val="Standard"/>
        <w:ind w:right="11"/>
        <w:jc w:val="both"/>
        <w:rPr>
          <w:rFonts w:ascii="Bookman Old Style" w:hAnsi="Bookman Old Style"/>
          <w:b/>
          <w:u w:val="single"/>
        </w:rPr>
      </w:pPr>
      <w:r w:rsidRPr="00576932">
        <w:rPr>
          <w:rFonts w:ascii="Bookman Old Style" w:hAnsi="Bookman Old Style"/>
          <w:b/>
          <w:u w:val="single"/>
        </w:rPr>
        <w:t xml:space="preserve">Gamma-Dynacare Medical Laboratories </w:t>
      </w:r>
    </w:p>
    <w:p w14:paraId="1813AB92" w14:textId="77777777" w:rsidR="00F00126" w:rsidRPr="00576932" w:rsidRDefault="00576932" w:rsidP="00576932">
      <w:pPr>
        <w:pStyle w:val="Standard"/>
        <w:ind w:right="11"/>
        <w:jc w:val="both"/>
        <w:rPr>
          <w:rFonts w:ascii="Bookman Old Style" w:hAnsi="Bookman Old Style"/>
        </w:rPr>
      </w:pPr>
      <w:r w:rsidRPr="00576932">
        <w:rPr>
          <w:rFonts w:ascii="Bookman Old Style" w:hAnsi="Bookman Old Style"/>
        </w:rPr>
        <w:t>849 Upper Wentworth 905-389-3403</w:t>
      </w:r>
    </w:p>
    <w:sectPr w:rsidR="00F00126" w:rsidRPr="00576932">
      <w:headerReference w:type="even" r:id="rId14"/>
      <w:headerReference w:type="default" r:id="rId15"/>
      <w:footerReference w:type="even" r:id="rId16"/>
      <w:footerReference w:type="default" r:id="rId17"/>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975A" w14:textId="77777777" w:rsidR="00A23994" w:rsidRDefault="00A23994">
      <w:r>
        <w:separator/>
      </w:r>
    </w:p>
  </w:endnote>
  <w:endnote w:type="continuationSeparator" w:id="0">
    <w:p w14:paraId="25575507" w14:textId="77777777" w:rsidR="00A23994" w:rsidRDefault="00A2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nguiat Bk B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charset w:val="00"/>
    <w:family w:val="swiss"/>
    <w:pitch w:val="variable"/>
    <w:sig w:usb0="00000287" w:usb1="00000800" w:usb2="00000000" w:usb3="00000000" w:csb0="000000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C291" w14:textId="77777777" w:rsidR="00DA4CC5" w:rsidRDefault="00DA4CC5">
    <w:pPr>
      <w:pStyle w:val="Footer"/>
      <w:jc w:val="right"/>
    </w:pPr>
    <w:r>
      <w:fldChar w:fldCharType="begin"/>
    </w:r>
    <w:r>
      <w:instrText xml:space="preserve"> PAGE   \* MERGEFORMAT </w:instrText>
    </w:r>
    <w:r>
      <w:fldChar w:fldCharType="separate"/>
    </w:r>
    <w:r>
      <w:rPr>
        <w:noProof/>
      </w:rPr>
      <w:t>2</w:t>
    </w:r>
    <w:r>
      <w:rPr>
        <w:noProof/>
      </w:rPr>
      <w:fldChar w:fldCharType="end"/>
    </w:r>
  </w:p>
  <w:p w14:paraId="2E240ED1" w14:textId="77777777" w:rsidR="00A324AB" w:rsidRDefault="00A32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0E14" w14:textId="77777777" w:rsidR="00DA4CC5" w:rsidRDefault="00DA4CC5">
    <w:pPr>
      <w:pStyle w:val="Footer"/>
      <w:jc w:val="right"/>
    </w:pPr>
    <w:r>
      <w:fldChar w:fldCharType="begin"/>
    </w:r>
    <w:r>
      <w:instrText xml:space="preserve"> PAGE   \* MERGEFORMAT </w:instrText>
    </w:r>
    <w:r>
      <w:fldChar w:fldCharType="separate"/>
    </w:r>
    <w:r w:rsidR="00CC6ED2">
      <w:rPr>
        <w:noProof/>
      </w:rPr>
      <w:t>1</w:t>
    </w:r>
    <w:r>
      <w:rPr>
        <w:noProof/>
      </w:rPr>
      <w:fldChar w:fldCharType="end"/>
    </w:r>
  </w:p>
  <w:p w14:paraId="1C35E4FE" w14:textId="77777777" w:rsidR="00A324AB" w:rsidRDefault="00A32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FD09" w14:textId="77777777" w:rsidR="00A324AB" w:rsidRDefault="00A324AB">
    <w:pPr>
      <w:pStyle w:val="Standar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BDB3" w14:textId="77777777" w:rsidR="00DA4CC5" w:rsidRDefault="00DA4CC5">
    <w:pPr>
      <w:pStyle w:val="Footer"/>
      <w:jc w:val="right"/>
    </w:pPr>
    <w:r>
      <w:fldChar w:fldCharType="begin"/>
    </w:r>
    <w:r>
      <w:instrText xml:space="preserve"> PAGE   \* MERGEFORMAT </w:instrText>
    </w:r>
    <w:r>
      <w:fldChar w:fldCharType="separate"/>
    </w:r>
    <w:r w:rsidR="00CC6ED2">
      <w:rPr>
        <w:noProof/>
      </w:rPr>
      <w:t>16</w:t>
    </w:r>
    <w:r>
      <w:rPr>
        <w:noProof/>
      </w:rPr>
      <w:fldChar w:fldCharType="end"/>
    </w:r>
  </w:p>
  <w:p w14:paraId="2EEC48AE" w14:textId="77777777" w:rsidR="00A324AB" w:rsidRDefault="00A324AB">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EAF5" w14:textId="77777777" w:rsidR="00A23994" w:rsidRDefault="00A23994">
      <w:r>
        <w:rPr>
          <w:color w:val="000000"/>
        </w:rPr>
        <w:separator/>
      </w:r>
    </w:p>
  </w:footnote>
  <w:footnote w:type="continuationSeparator" w:id="0">
    <w:p w14:paraId="01619021" w14:textId="77777777" w:rsidR="00A23994" w:rsidRDefault="00A2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60D6" w14:textId="77777777" w:rsidR="00A324AB" w:rsidRDefault="00A324AB">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CDED" w14:textId="77777777" w:rsidR="00A324AB" w:rsidRDefault="00A324AB">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CF2"/>
    <w:multiLevelType w:val="multilevel"/>
    <w:tmpl w:val="AA88C3C0"/>
    <w:styleLink w:val="WW8Num1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DC545F"/>
    <w:multiLevelType w:val="multilevel"/>
    <w:tmpl w:val="0C66048A"/>
    <w:styleLink w:val="WW8Num1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6843E5C"/>
    <w:multiLevelType w:val="multilevel"/>
    <w:tmpl w:val="2B7EDC4C"/>
    <w:styleLink w:val="WW8Num1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297773D3"/>
    <w:multiLevelType w:val="multilevel"/>
    <w:tmpl w:val="62F23952"/>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2B68680B"/>
    <w:multiLevelType w:val="multilevel"/>
    <w:tmpl w:val="5B566196"/>
    <w:styleLink w:val="WW8Num1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5" w15:restartNumberingAfterBreak="0">
    <w:nsid w:val="2C9161D5"/>
    <w:multiLevelType w:val="multilevel"/>
    <w:tmpl w:val="C9AC4158"/>
    <w:styleLink w:val="WW8Num17"/>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6" w15:restartNumberingAfterBreak="0">
    <w:nsid w:val="2E1B6F3F"/>
    <w:multiLevelType w:val="multilevel"/>
    <w:tmpl w:val="FC8E940E"/>
    <w:styleLink w:val="WW8Num8"/>
    <w:lvl w:ilvl="0">
      <w:start w:val="1"/>
      <w:numFmt w:val="decimal"/>
      <w:lvlText w:val="%1."/>
      <w:lvlJc w:val="left"/>
      <w:pPr>
        <w:ind w:left="720" w:hanging="360"/>
      </w:pPr>
      <w:rPr>
        <w:rFonts w:ascii="Wingdings" w:hAnsi="Wingdings" w:cs="Wingdings"/>
      </w:rPr>
    </w:lvl>
    <w:lvl w:ilvl="1">
      <w:start w:val="1"/>
      <w:numFmt w:val="lowerLetter"/>
      <w:lvlText w:val="%2)"/>
      <w:lvlJc w:val="left"/>
      <w:pPr>
        <w:ind w:left="1440" w:hanging="360"/>
      </w:pPr>
    </w:lvl>
    <w:lvl w:ilvl="2">
      <w:start w:val="1"/>
      <w:numFmt w:val="lowerLetter"/>
      <w:lvlText w:val="%3)"/>
      <w:lvlJc w:val="left"/>
      <w:pPr>
        <w:ind w:left="2415" w:hanging="435"/>
      </w:p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30F433A3"/>
    <w:multiLevelType w:val="multilevel"/>
    <w:tmpl w:val="6B507E4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31973B80"/>
    <w:multiLevelType w:val="multilevel"/>
    <w:tmpl w:val="DA022AB4"/>
    <w:styleLink w:val="WW8Num13"/>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2C56F2A"/>
    <w:multiLevelType w:val="multilevel"/>
    <w:tmpl w:val="BF96711E"/>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4FE3212"/>
    <w:multiLevelType w:val="hybridMultilevel"/>
    <w:tmpl w:val="24EE0B9A"/>
    <w:lvl w:ilvl="0" w:tplc="958236A4">
      <w:start w:val="1"/>
      <w:numFmt w:val="bullet"/>
      <w:lvlText w:val="•"/>
      <w:lvlJc w:val="left"/>
      <w:pPr>
        <w:tabs>
          <w:tab w:val="num" w:pos="720"/>
        </w:tabs>
        <w:ind w:left="720" w:hanging="360"/>
      </w:pPr>
      <w:rPr>
        <w:rFonts w:ascii="Times New Roman" w:hAnsi="Times New Roman" w:hint="default"/>
      </w:rPr>
    </w:lvl>
    <w:lvl w:ilvl="1" w:tplc="911C63FA" w:tentative="1">
      <w:start w:val="1"/>
      <w:numFmt w:val="bullet"/>
      <w:lvlText w:val="•"/>
      <w:lvlJc w:val="left"/>
      <w:pPr>
        <w:tabs>
          <w:tab w:val="num" w:pos="1440"/>
        </w:tabs>
        <w:ind w:left="1440" w:hanging="360"/>
      </w:pPr>
      <w:rPr>
        <w:rFonts w:ascii="Times New Roman" w:hAnsi="Times New Roman" w:hint="default"/>
      </w:rPr>
    </w:lvl>
    <w:lvl w:ilvl="2" w:tplc="FB4EA2FE" w:tentative="1">
      <w:start w:val="1"/>
      <w:numFmt w:val="bullet"/>
      <w:lvlText w:val="•"/>
      <w:lvlJc w:val="left"/>
      <w:pPr>
        <w:tabs>
          <w:tab w:val="num" w:pos="2160"/>
        </w:tabs>
        <w:ind w:left="2160" w:hanging="360"/>
      </w:pPr>
      <w:rPr>
        <w:rFonts w:ascii="Times New Roman" w:hAnsi="Times New Roman" w:hint="default"/>
      </w:rPr>
    </w:lvl>
    <w:lvl w:ilvl="3" w:tplc="7A324BFA" w:tentative="1">
      <w:start w:val="1"/>
      <w:numFmt w:val="bullet"/>
      <w:lvlText w:val="•"/>
      <w:lvlJc w:val="left"/>
      <w:pPr>
        <w:tabs>
          <w:tab w:val="num" w:pos="2880"/>
        </w:tabs>
        <w:ind w:left="2880" w:hanging="360"/>
      </w:pPr>
      <w:rPr>
        <w:rFonts w:ascii="Times New Roman" w:hAnsi="Times New Roman" w:hint="default"/>
      </w:rPr>
    </w:lvl>
    <w:lvl w:ilvl="4" w:tplc="277E5D14" w:tentative="1">
      <w:start w:val="1"/>
      <w:numFmt w:val="bullet"/>
      <w:lvlText w:val="•"/>
      <w:lvlJc w:val="left"/>
      <w:pPr>
        <w:tabs>
          <w:tab w:val="num" w:pos="3600"/>
        </w:tabs>
        <w:ind w:left="3600" w:hanging="360"/>
      </w:pPr>
      <w:rPr>
        <w:rFonts w:ascii="Times New Roman" w:hAnsi="Times New Roman" w:hint="default"/>
      </w:rPr>
    </w:lvl>
    <w:lvl w:ilvl="5" w:tplc="29422818" w:tentative="1">
      <w:start w:val="1"/>
      <w:numFmt w:val="bullet"/>
      <w:lvlText w:val="•"/>
      <w:lvlJc w:val="left"/>
      <w:pPr>
        <w:tabs>
          <w:tab w:val="num" w:pos="4320"/>
        </w:tabs>
        <w:ind w:left="4320" w:hanging="360"/>
      </w:pPr>
      <w:rPr>
        <w:rFonts w:ascii="Times New Roman" w:hAnsi="Times New Roman" w:hint="default"/>
      </w:rPr>
    </w:lvl>
    <w:lvl w:ilvl="6" w:tplc="A1AE190A" w:tentative="1">
      <w:start w:val="1"/>
      <w:numFmt w:val="bullet"/>
      <w:lvlText w:val="•"/>
      <w:lvlJc w:val="left"/>
      <w:pPr>
        <w:tabs>
          <w:tab w:val="num" w:pos="5040"/>
        </w:tabs>
        <w:ind w:left="5040" w:hanging="360"/>
      </w:pPr>
      <w:rPr>
        <w:rFonts w:ascii="Times New Roman" w:hAnsi="Times New Roman" w:hint="default"/>
      </w:rPr>
    </w:lvl>
    <w:lvl w:ilvl="7" w:tplc="18944F70" w:tentative="1">
      <w:start w:val="1"/>
      <w:numFmt w:val="bullet"/>
      <w:lvlText w:val="•"/>
      <w:lvlJc w:val="left"/>
      <w:pPr>
        <w:tabs>
          <w:tab w:val="num" w:pos="5760"/>
        </w:tabs>
        <w:ind w:left="5760" w:hanging="360"/>
      </w:pPr>
      <w:rPr>
        <w:rFonts w:ascii="Times New Roman" w:hAnsi="Times New Roman" w:hint="default"/>
      </w:rPr>
    </w:lvl>
    <w:lvl w:ilvl="8" w:tplc="08E46E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512861"/>
    <w:multiLevelType w:val="multilevel"/>
    <w:tmpl w:val="B0B81790"/>
    <w:styleLink w:val="WW8Num1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455244A"/>
    <w:multiLevelType w:val="multilevel"/>
    <w:tmpl w:val="8D603394"/>
    <w:styleLink w:val="WW8Num3"/>
    <w:lvl w:ilvl="0">
      <w:start w:val="1"/>
      <w:numFmt w:val="decimal"/>
      <w:lvlText w:val="%1."/>
      <w:lvlJc w:val="left"/>
      <w:pPr>
        <w:ind w:left="810" w:hanging="4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576523D"/>
    <w:multiLevelType w:val="multilevel"/>
    <w:tmpl w:val="6E309B44"/>
    <w:styleLink w:val="WW8Num6"/>
    <w:lvl w:ilvl="0">
      <w:numFmt w:val="bullet"/>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7471533"/>
    <w:multiLevelType w:val="multilevel"/>
    <w:tmpl w:val="EC565CF2"/>
    <w:styleLink w:val="WW8Num1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C3D6440"/>
    <w:multiLevelType w:val="multilevel"/>
    <w:tmpl w:val="581A6E22"/>
    <w:styleLink w:val="WW8Num9"/>
    <w:lvl w:ilvl="0">
      <w:numFmt w:val="bullet"/>
      <w:lvlText w:val=""/>
      <w:lvlJc w:val="left"/>
      <w:pPr>
        <w:ind w:left="108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E942ED3"/>
    <w:multiLevelType w:val="multilevel"/>
    <w:tmpl w:val="FC8E940E"/>
    <w:numStyleLink w:val="WW8Num8"/>
  </w:abstractNum>
  <w:abstractNum w:abstractNumId="17" w15:restartNumberingAfterBreak="0">
    <w:nsid w:val="5FD66981"/>
    <w:multiLevelType w:val="hybridMultilevel"/>
    <w:tmpl w:val="3D5437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2D661B"/>
    <w:multiLevelType w:val="multilevel"/>
    <w:tmpl w:val="B61E3286"/>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6EA611E"/>
    <w:multiLevelType w:val="multilevel"/>
    <w:tmpl w:val="03845516"/>
    <w:styleLink w:val="WW8Num2"/>
    <w:lvl w:ilvl="0">
      <w:start w:val="1"/>
      <w:numFmt w:val="none"/>
      <w:pStyle w:val="Heading10"/>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786D31D5"/>
    <w:multiLevelType w:val="multilevel"/>
    <w:tmpl w:val="F842ADD8"/>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EB25250"/>
    <w:multiLevelType w:val="multilevel"/>
    <w:tmpl w:val="22B2828A"/>
    <w:styleLink w:val="WW8Num7"/>
    <w:lvl w:ilvl="0">
      <w:numFmt w:val="bullet"/>
      <w:lvlText w:val=""/>
      <w:lvlJc w:val="left"/>
      <w:pPr>
        <w:ind w:left="720" w:hanging="360"/>
      </w:pPr>
      <w:rPr>
        <w:rFonts w:ascii="Symbol" w:hAnsi="Symbol"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19"/>
  </w:num>
  <w:num w:numId="3">
    <w:abstractNumId w:val="12"/>
    <w:lvlOverride w:ilvl="0">
      <w:lvl w:ilvl="0">
        <w:start w:val="1"/>
        <w:numFmt w:val="decimal"/>
        <w:lvlText w:val="%1."/>
        <w:lvlJc w:val="left"/>
        <w:pPr>
          <w:ind w:left="810" w:hanging="450"/>
        </w:pPr>
        <w:rPr>
          <w:rFonts w:ascii="Symbol" w:hAnsi="Symbol" w:cs="Symbol"/>
          <w:sz w:val="24"/>
          <w:szCs w:val="24"/>
        </w:rPr>
      </w:lvl>
    </w:lvlOverride>
  </w:num>
  <w:num w:numId="4">
    <w:abstractNumId w:val="20"/>
  </w:num>
  <w:num w:numId="5">
    <w:abstractNumId w:val="18"/>
  </w:num>
  <w:num w:numId="6">
    <w:abstractNumId w:val="13"/>
  </w:num>
  <w:num w:numId="7">
    <w:abstractNumId w:val="21"/>
  </w:num>
  <w:num w:numId="8">
    <w:abstractNumId w:val="6"/>
  </w:num>
  <w:num w:numId="9">
    <w:abstractNumId w:val="15"/>
  </w:num>
  <w:num w:numId="10">
    <w:abstractNumId w:val="9"/>
  </w:num>
  <w:num w:numId="11">
    <w:abstractNumId w:val="1"/>
  </w:num>
  <w:num w:numId="12">
    <w:abstractNumId w:val="11"/>
  </w:num>
  <w:num w:numId="13">
    <w:abstractNumId w:val="8"/>
  </w:num>
  <w:num w:numId="14">
    <w:abstractNumId w:val="14"/>
  </w:num>
  <w:num w:numId="15">
    <w:abstractNumId w:val="0"/>
  </w:num>
  <w:num w:numId="16">
    <w:abstractNumId w:val="3"/>
  </w:num>
  <w:num w:numId="17">
    <w:abstractNumId w:val="5"/>
  </w:num>
  <w:num w:numId="18">
    <w:abstractNumId w:val="4"/>
  </w:num>
  <w:num w:numId="19">
    <w:abstractNumId w:val="2"/>
  </w:num>
  <w:num w:numId="20">
    <w:abstractNumId w:val="21"/>
  </w:num>
  <w:num w:numId="21">
    <w:abstractNumId w:val="11"/>
  </w:num>
  <w:num w:numId="22">
    <w:abstractNumId w:val="1"/>
  </w:num>
  <w:num w:numId="23">
    <w:abstractNumId w:val="3"/>
  </w:num>
  <w:num w:numId="24">
    <w:abstractNumId w:val="5"/>
  </w:num>
  <w:num w:numId="25">
    <w:abstractNumId w:val="4"/>
  </w:num>
  <w:num w:numId="26">
    <w:abstractNumId w:val="2"/>
  </w:num>
  <w:num w:numId="27">
    <w:abstractNumId w:val="18"/>
  </w:num>
  <w:num w:numId="28">
    <w:abstractNumId w:val="0"/>
  </w:num>
  <w:num w:numId="29">
    <w:abstractNumId w:val="12"/>
    <w:lvlOverride w:ilvl="0">
      <w:startOverride w:val="1"/>
    </w:lvlOverride>
  </w:num>
  <w:num w:numId="30">
    <w:abstractNumId w:val="13"/>
  </w:num>
  <w:num w:numId="31">
    <w:abstractNumId w:val="8"/>
    <w:lvlOverride w:ilvl="0">
      <w:startOverride w:val="1"/>
    </w:lvlOverride>
  </w:num>
  <w:num w:numId="32">
    <w:abstractNumId w:val="20"/>
  </w:num>
  <w:num w:numId="33">
    <w:abstractNumId w:val="9"/>
  </w:num>
  <w:num w:numId="34">
    <w:abstractNumId w:val="14"/>
  </w:num>
  <w:num w:numId="35">
    <w:abstractNumId w:val="15"/>
  </w:num>
  <w:num w:numId="36">
    <w:abstractNumId w:val="16"/>
  </w:num>
  <w:num w:numId="37">
    <w:abstractNumId w:val="12"/>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126"/>
    <w:rsid w:val="00011971"/>
    <w:rsid w:val="0001777F"/>
    <w:rsid w:val="00027AE3"/>
    <w:rsid w:val="000307C0"/>
    <w:rsid w:val="00030D3B"/>
    <w:rsid w:val="00046D60"/>
    <w:rsid w:val="000806B4"/>
    <w:rsid w:val="000855F3"/>
    <w:rsid w:val="00086215"/>
    <w:rsid w:val="00097D1F"/>
    <w:rsid w:val="000C0925"/>
    <w:rsid w:val="000C36A7"/>
    <w:rsid w:val="000C7B09"/>
    <w:rsid w:val="000D4EF0"/>
    <w:rsid w:val="000D67FD"/>
    <w:rsid w:val="000F756C"/>
    <w:rsid w:val="0013536F"/>
    <w:rsid w:val="00145F28"/>
    <w:rsid w:val="00155B13"/>
    <w:rsid w:val="00157CB6"/>
    <w:rsid w:val="0016034A"/>
    <w:rsid w:val="0019332D"/>
    <w:rsid w:val="001B7908"/>
    <w:rsid w:val="001D0876"/>
    <w:rsid w:val="001D2FF7"/>
    <w:rsid w:val="001F2D65"/>
    <w:rsid w:val="00222392"/>
    <w:rsid w:val="002269C2"/>
    <w:rsid w:val="00231714"/>
    <w:rsid w:val="00233B80"/>
    <w:rsid w:val="0024040F"/>
    <w:rsid w:val="002641F2"/>
    <w:rsid w:val="00292503"/>
    <w:rsid w:val="002A0D23"/>
    <w:rsid w:val="002B17DF"/>
    <w:rsid w:val="002C0046"/>
    <w:rsid w:val="002C43D1"/>
    <w:rsid w:val="002C4CD4"/>
    <w:rsid w:val="002D1306"/>
    <w:rsid w:val="002E4CCE"/>
    <w:rsid w:val="0035199B"/>
    <w:rsid w:val="003701B4"/>
    <w:rsid w:val="00380757"/>
    <w:rsid w:val="003B455A"/>
    <w:rsid w:val="003C58A3"/>
    <w:rsid w:val="00411F42"/>
    <w:rsid w:val="00412A9B"/>
    <w:rsid w:val="00415EA4"/>
    <w:rsid w:val="00442332"/>
    <w:rsid w:val="00482EF1"/>
    <w:rsid w:val="00485DDF"/>
    <w:rsid w:val="00496E62"/>
    <w:rsid w:val="004C3BBC"/>
    <w:rsid w:val="004D2E1C"/>
    <w:rsid w:val="004E4229"/>
    <w:rsid w:val="004F3EB9"/>
    <w:rsid w:val="00537566"/>
    <w:rsid w:val="00576932"/>
    <w:rsid w:val="00582DDD"/>
    <w:rsid w:val="00596AED"/>
    <w:rsid w:val="005B100E"/>
    <w:rsid w:val="005B5FDF"/>
    <w:rsid w:val="005C7F7D"/>
    <w:rsid w:val="005F61A2"/>
    <w:rsid w:val="00600327"/>
    <w:rsid w:val="00600D4D"/>
    <w:rsid w:val="00605B99"/>
    <w:rsid w:val="00614D61"/>
    <w:rsid w:val="00631EEC"/>
    <w:rsid w:val="00663721"/>
    <w:rsid w:val="00675761"/>
    <w:rsid w:val="00680770"/>
    <w:rsid w:val="00686443"/>
    <w:rsid w:val="00696573"/>
    <w:rsid w:val="00696F34"/>
    <w:rsid w:val="0069721A"/>
    <w:rsid w:val="006B64D3"/>
    <w:rsid w:val="006C3A11"/>
    <w:rsid w:val="006C59BE"/>
    <w:rsid w:val="006E056F"/>
    <w:rsid w:val="006E0916"/>
    <w:rsid w:val="006F7196"/>
    <w:rsid w:val="00710749"/>
    <w:rsid w:val="00714B09"/>
    <w:rsid w:val="00725D26"/>
    <w:rsid w:val="00731FDE"/>
    <w:rsid w:val="0074170A"/>
    <w:rsid w:val="00751C1E"/>
    <w:rsid w:val="007A6217"/>
    <w:rsid w:val="007C7901"/>
    <w:rsid w:val="007D348A"/>
    <w:rsid w:val="007E6425"/>
    <w:rsid w:val="00811A56"/>
    <w:rsid w:val="00815DC7"/>
    <w:rsid w:val="008330A9"/>
    <w:rsid w:val="0085190D"/>
    <w:rsid w:val="00856A87"/>
    <w:rsid w:val="00856AEE"/>
    <w:rsid w:val="008670A1"/>
    <w:rsid w:val="00880222"/>
    <w:rsid w:val="00893B3F"/>
    <w:rsid w:val="008E75CB"/>
    <w:rsid w:val="008E771B"/>
    <w:rsid w:val="008F1C0D"/>
    <w:rsid w:val="00920B84"/>
    <w:rsid w:val="0092290B"/>
    <w:rsid w:val="00932CFA"/>
    <w:rsid w:val="009407B6"/>
    <w:rsid w:val="0096587D"/>
    <w:rsid w:val="00973EF4"/>
    <w:rsid w:val="00994E80"/>
    <w:rsid w:val="009A20A5"/>
    <w:rsid w:val="009A7828"/>
    <w:rsid w:val="009B14E3"/>
    <w:rsid w:val="009C3358"/>
    <w:rsid w:val="009C4D52"/>
    <w:rsid w:val="009C6B2E"/>
    <w:rsid w:val="009E00D2"/>
    <w:rsid w:val="00A23994"/>
    <w:rsid w:val="00A324AB"/>
    <w:rsid w:val="00A41C56"/>
    <w:rsid w:val="00A45F6A"/>
    <w:rsid w:val="00A53666"/>
    <w:rsid w:val="00A77BAF"/>
    <w:rsid w:val="00A834CF"/>
    <w:rsid w:val="00A91851"/>
    <w:rsid w:val="00AA7730"/>
    <w:rsid w:val="00AC1487"/>
    <w:rsid w:val="00AC27A5"/>
    <w:rsid w:val="00AD0A86"/>
    <w:rsid w:val="00AD3778"/>
    <w:rsid w:val="00AE224D"/>
    <w:rsid w:val="00AE76AD"/>
    <w:rsid w:val="00AF2654"/>
    <w:rsid w:val="00B012E3"/>
    <w:rsid w:val="00B03707"/>
    <w:rsid w:val="00B03717"/>
    <w:rsid w:val="00B40910"/>
    <w:rsid w:val="00B44744"/>
    <w:rsid w:val="00B45EE6"/>
    <w:rsid w:val="00B53936"/>
    <w:rsid w:val="00B776A4"/>
    <w:rsid w:val="00B859EC"/>
    <w:rsid w:val="00B8603B"/>
    <w:rsid w:val="00B952C5"/>
    <w:rsid w:val="00BA5987"/>
    <w:rsid w:val="00BD737D"/>
    <w:rsid w:val="00BF50E4"/>
    <w:rsid w:val="00C009F5"/>
    <w:rsid w:val="00C14ADB"/>
    <w:rsid w:val="00C236D9"/>
    <w:rsid w:val="00C24F2A"/>
    <w:rsid w:val="00C434EC"/>
    <w:rsid w:val="00C4472E"/>
    <w:rsid w:val="00C747B6"/>
    <w:rsid w:val="00C814AC"/>
    <w:rsid w:val="00C927EC"/>
    <w:rsid w:val="00C96C91"/>
    <w:rsid w:val="00CA0F8B"/>
    <w:rsid w:val="00CB6953"/>
    <w:rsid w:val="00CC3554"/>
    <w:rsid w:val="00CC6ED2"/>
    <w:rsid w:val="00CD1CA7"/>
    <w:rsid w:val="00D112D8"/>
    <w:rsid w:val="00D17C67"/>
    <w:rsid w:val="00D64FF3"/>
    <w:rsid w:val="00D730D4"/>
    <w:rsid w:val="00D854CC"/>
    <w:rsid w:val="00DA4CC5"/>
    <w:rsid w:val="00E00509"/>
    <w:rsid w:val="00E05B26"/>
    <w:rsid w:val="00E11859"/>
    <w:rsid w:val="00E24AA5"/>
    <w:rsid w:val="00E5604C"/>
    <w:rsid w:val="00E61120"/>
    <w:rsid w:val="00E75AD0"/>
    <w:rsid w:val="00EA56B4"/>
    <w:rsid w:val="00EC20A3"/>
    <w:rsid w:val="00ED38A8"/>
    <w:rsid w:val="00EF018D"/>
    <w:rsid w:val="00EF48A9"/>
    <w:rsid w:val="00F00126"/>
    <w:rsid w:val="00F035D5"/>
    <w:rsid w:val="00F403AF"/>
    <w:rsid w:val="00F45C5C"/>
    <w:rsid w:val="00F63717"/>
    <w:rsid w:val="00F66E0A"/>
    <w:rsid w:val="00FA5F73"/>
    <w:rsid w:val="00FB1E6F"/>
    <w:rsid w:val="00FB2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061ECF"/>
  <w15:docId w15:val="{D5B20A93-B926-4274-A1D3-89C5AC9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pPr>
      <w:keepNext/>
      <w:jc w:val="center"/>
      <w:outlineLvl w:val="0"/>
    </w:pPr>
    <w:rPr>
      <w:rFonts w:ascii="Benguiat Bk BT" w:eastAsia="Benguiat Bk BT" w:hAnsi="Benguiat Bk BT" w:cs="Benguiat Bk BT"/>
      <w:sz w:val="28"/>
    </w:rPr>
  </w:style>
  <w:style w:type="paragraph" w:styleId="Heading2">
    <w:name w:val="heading 2"/>
    <w:basedOn w:val="Standard"/>
    <w:next w:val="Standard"/>
    <w:pPr>
      <w:keepNext/>
      <w:outlineLvl w:val="1"/>
    </w:pPr>
    <w:rPr>
      <w:rFonts w:ascii="Benguiat Bk BT" w:eastAsia="Benguiat Bk BT" w:hAnsi="Benguiat Bk BT" w:cs="Benguiat Bk BT"/>
      <w:sz w:val="28"/>
    </w:rPr>
  </w:style>
  <w:style w:type="paragraph" w:styleId="Heading3">
    <w:name w:val="heading 3"/>
    <w:basedOn w:val="Standard"/>
    <w:next w:val="Standard"/>
    <w:pPr>
      <w:keepNext/>
      <w:outlineLvl w:val="2"/>
    </w:pPr>
    <w:rPr>
      <w:b/>
      <w:bCs/>
      <w:u w:val="single"/>
    </w:rPr>
  </w:style>
  <w:style w:type="paragraph" w:styleId="Heading4">
    <w:name w:val="heading 4"/>
    <w:basedOn w:val="Standard"/>
    <w:next w:val="Standard"/>
    <w:pPr>
      <w:keepNext/>
      <w:jc w:val="center"/>
      <w:outlineLvl w:val="3"/>
    </w:pPr>
    <w:rPr>
      <w:rFonts w:ascii="Bookman Old Style" w:eastAsia="Bookman Old Style" w:hAnsi="Bookman Old Style" w:cs="Bookman Old Style"/>
      <w:b/>
      <w:bCs/>
      <w:i/>
      <w:iCs/>
      <w:sz w:val="28"/>
    </w:rPr>
  </w:style>
  <w:style w:type="paragraph" w:styleId="Heading5">
    <w:name w:val="heading 5"/>
    <w:basedOn w:val="Standard"/>
    <w:next w:val="Standard"/>
    <w:pPr>
      <w:keepNext/>
      <w:jc w:val="center"/>
      <w:outlineLvl w:val="4"/>
    </w:pPr>
    <w:rPr>
      <w:rFonts w:ascii="Bookman Old Style" w:eastAsia="Bookman Old Style" w:hAnsi="Bookman Old Style" w:cs="Bookman Old Style"/>
      <w:b/>
      <w:bCs/>
      <w:sz w:val="32"/>
    </w:rPr>
  </w:style>
  <w:style w:type="paragraph" w:styleId="Heading6">
    <w:name w:val="heading 6"/>
    <w:basedOn w:val="Standard"/>
    <w:next w:val="Standard"/>
    <w:pPr>
      <w:keepNext/>
      <w:outlineLvl w:val="5"/>
    </w:pPr>
    <w:rPr>
      <w:rFonts w:ascii="Bookman Old Style" w:eastAsia="Bookman Old Style" w:hAnsi="Bookman Old Style" w:cs="Bookman Old Style"/>
      <w:b/>
      <w:bCs/>
      <w:sz w:val="28"/>
    </w:rPr>
  </w:style>
  <w:style w:type="paragraph" w:styleId="Heading7">
    <w:name w:val="heading 7"/>
    <w:basedOn w:val="Standard"/>
    <w:next w:val="Standard"/>
    <w:pPr>
      <w:keepNext/>
      <w:outlineLvl w:val="6"/>
    </w:pPr>
    <w:rPr>
      <w:rFonts w:ascii="Bookman Old Style" w:eastAsia="Bookman Old Style" w:hAnsi="Bookman Old Style" w:cs="Bookman Old Style"/>
      <w:b/>
      <w:bCs/>
      <w:sz w:val="22"/>
    </w:rPr>
  </w:style>
  <w:style w:type="paragraph" w:styleId="Heading8">
    <w:name w:val="heading 8"/>
    <w:basedOn w:val="Heading"/>
    <w:next w:val="Textbody"/>
    <w:pPr>
      <w:outlineLvl w:val="7"/>
    </w:pPr>
    <w:rPr>
      <w:b/>
      <w:bCs/>
      <w:sz w:val="21"/>
      <w:szCs w:val="21"/>
    </w:rPr>
  </w:style>
  <w:style w:type="paragraph" w:styleId="Heading9">
    <w:name w:val="heading 9"/>
    <w:basedOn w:val="Heading"/>
    <w:next w:val="Textbody"/>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sz w:val="24"/>
      <w:szCs w:val="24"/>
      <w:lang w:val="en-US" w:eastAsia="zh-CN"/>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rFonts w:ascii="Bookman Old Style" w:eastAsia="Bookman Old Style" w:hAnsi="Bookman Old Style" w:cs="Bookman Old Style"/>
      <w:sz w:val="2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link w:val="FooterChar"/>
    <w:uiPriority w:val="99"/>
    <w:pPr>
      <w:tabs>
        <w:tab w:val="center" w:pos="4320"/>
        <w:tab w:val="right" w:pos="8640"/>
      </w:tabs>
    </w:pPr>
  </w:style>
  <w:style w:type="paragraph" w:styleId="BodyText2">
    <w:name w:val="Body Text 2"/>
    <w:basedOn w:val="Standard"/>
    <w:pPr>
      <w:jc w:val="both"/>
    </w:pPr>
    <w:rPr>
      <w:rFonts w:ascii="Bookman Old Style" w:eastAsia="Bookman Old Style" w:hAnsi="Bookman Old Style" w:cs="Bookman Old Style"/>
      <w:sz w:val="28"/>
    </w:rPr>
  </w:style>
  <w:style w:type="paragraph" w:styleId="BodyText3">
    <w:name w:val="Body Text 3"/>
    <w:basedOn w:val="Standard"/>
    <w:pPr>
      <w:pBdr>
        <w:top w:val="single" w:sz="4" w:space="1" w:color="000000"/>
        <w:left w:val="single" w:sz="4" w:space="4" w:color="000000"/>
        <w:bottom w:val="single" w:sz="4" w:space="1" w:color="000000"/>
        <w:right w:val="single" w:sz="4" w:space="4" w:color="000000"/>
      </w:pBdr>
      <w:jc w:val="center"/>
    </w:pPr>
    <w:rPr>
      <w:rFonts w:ascii="Bookman Old Style" w:eastAsia="Bookman Old Style" w:hAnsi="Bookman Old Style" w:cs="Bookman Old Style"/>
      <w:b/>
      <w:bCs/>
      <w:sz w:val="32"/>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986"/>
        <w:tab w:val="right" w:pos="9972"/>
      </w:tabs>
    </w:pPr>
  </w:style>
  <w:style w:type="paragraph" w:customStyle="1" w:styleId="Heading10">
    <w:name w:val="Heading 10"/>
    <w:basedOn w:val="Heading"/>
    <w:next w:val="Textbody"/>
    <w:pPr>
      <w:numPr>
        <w:numId w:val="2"/>
      </w:numPr>
    </w:pPr>
    <w:rPr>
      <w:b/>
      <w:bCs/>
      <w:sz w:val="21"/>
      <w:szCs w:val="21"/>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cs="Bookman Old Style"/>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2">
    <w:name w:val="WW8Num8z2"/>
  </w:style>
  <w:style w:type="character" w:customStyle="1" w:styleId="WW8Num8z3">
    <w:name w:val="WW8Num8z3"/>
    <w:rPr>
      <w:rFonts w:ascii="Symbol" w:eastAsia="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Symbol" w:eastAsia="Symbol" w:hAnsi="Symbol" w:cs="OpenSymbol, 'Arial Unicode MS'"/>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9z0">
    <w:name w:val="WW8Num19z0"/>
    <w:rPr>
      <w:rFonts w:ascii="Symbol" w:eastAsia="Symbol" w:hAnsi="Symbol" w:cs="OpenSymbol, 'Arial Unicode MS'"/>
    </w:rPr>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7z1">
    <w:name w:val="WW8Num7z1"/>
    <w:rPr>
      <w:rFonts w:ascii="Symbol" w:eastAsia="Symbol" w:hAnsi="Symbol" w:cs="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7z2">
    <w:name w:val="WW8Num17z2"/>
    <w:rPr>
      <w:rFonts w:ascii="Wingdings" w:eastAsia="Wingdings" w:hAnsi="Wingdings" w:cs="Wingdings"/>
    </w:rPr>
  </w:style>
  <w:style w:type="character" w:customStyle="1" w:styleId="WW8Num18z2">
    <w:name w:val="WW8Num18z2"/>
    <w:rPr>
      <w:rFonts w:ascii="Wingdings" w:eastAsia="Wingdings" w:hAnsi="Wingdings" w:cs="Wingdings"/>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Hyperlink">
    <w:name w:val="Hyperlink"/>
    <w:rPr>
      <w:color w:val="0563C1"/>
      <w:u w:val="single"/>
    </w:rPr>
  </w:style>
  <w:style w:type="character" w:customStyle="1" w:styleId="FooterChar">
    <w:name w:val="Footer Char"/>
    <w:link w:val="Footer"/>
    <w:uiPriority w:val="99"/>
    <w:rsid w:val="00DA4CC5"/>
    <w:rPr>
      <w:rFonts w:eastAsia="Times New Roman" w:cs="Times New Roman"/>
      <w:kern w:val="3"/>
      <w:sz w:val="24"/>
      <w:szCs w:val="24"/>
      <w:lang w:val="en-US" w:eastAsia="zh-CN"/>
    </w:rPr>
  </w:style>
  <w:style w:type="paragraph" w:styleId="BalloonText">
    <w:name w:val="Balloon Text"/>
    <w:basedOn w:val="Normal"/>
    <w:link w:val="BalloonTextChar"/>
    <w:uiPriority w:val="99"/>
    <w:semiHidden/>
    <w:unhideWhenUsed/>
    <w:rsid w:val="00675761"/>
    <w:rPr>
      <w:rFonts w:ascii="Segoe UI" w:hAnsi="Segoe UI"/>
      <w:sz w:val="18"/>
      <w:szCs w:val="16"/>
    </w:rPr>
  </w:style>
  <w:style w:type="character" w:customStyle="1" w:styleId="BalloonTextChar">
    <w:name w:val="Balloon Text Char"/>
    <w:link w:val="BalloonText"/>
    <w:uiPriority w:val="99"/>
    <w:semiHidden/>
    <w:rsid w:val="00675761"/>
    <w:rPr>
      <w:rFonts w:ascii="Segoe UI" w:hAnsi="Segoe UI"/>
      <w:kern w:val="3"/>
      <w:sz w:val="18"/>
      <w:szCs w:val="16"/>
      <w:lang w:eastAsia="zh-CN" w:bidi="hi-IN"/>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7"/>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paragraph" w:styleId="ListParagraph">
    <w:name w:val="List Paragraph"/>
    <w:basedOn w:val="Normal"/>
    <w:uiPriority w:val="34"/>
    <w:qFormat/>
    <w:rsid w:val="00BF50E4"/>
    <w:pPr>
      <w:widowControl/>
      <w:suppressAutoHyphens w:val="0"/>
      <w:autoSpaceDN/>
      <w:ind w:left="720"/>
      <w:contextualSpacing/>
      <w:textAlignment w:val="auto"/>
    </w:pPr>
    <w:rPr>
      <w:rFonts w:eastAsia="Times New Roman" w:cs="Times New Roman"/>
      <w:kern w:val="0"/>
      <w:lang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599040">
      <w:bodyDiv w:val="1"/>
      <w:marLeft w:val="0"/>
      <w:marRight w:val="0"/>
      <w:marTop w:val="0"/>
      <w:marBottom w:val="0"/>
      <w:divBdr>
        <w:top w:val="none" w:sz="0" w:space="0" w:color="auto"/>
        <w:left w:val="none" w:sz="0" w:space="0" w:color="auto"/>
        <w:bottom w:val="none" w:sz="0" w:space="0" w:color="auto"/>
        <w:right w:val="none" w:sz="0" w:space="0" w:color="auto"/>
      </w:divBdr>
      <w:divsChild>
        <w:div w:id="1482040267">
          <w:marLeft w:val="547"/>
          <w:marRight w:val="0"/>
          <w:marTop w:val="0"/>
          <w:marBottom w:val="0"/>
          <w:divBdr>
            <w:top w:val="none" w:sz="0" w:space="0" w:color="auto"/>
            <w:left w:val="none" w:sz="0" w:space="0" w:color="auto"/>
            <w:bottom w:val="none" w:sz="0" w:space="0" w:color="auto"/>
            <w:right w:val="none" w:sz="0" w:space="0" w:color="auto"/>
          </w:divBdr>
        </w:div>
      </w:divsChild>
    </w:div>
    <w:div w:id="153854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oct.on.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rsdc.gc.ca/"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tp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7455</TotalTime>
  <Pages>26</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MATERNITY/PARENTAL LEAVES</vt:lpstr>
    </vt:vector>
  </TitlesOfParts>
  <Company/>
  <LinksUpToDate>false</LinksUpToDate>
  <CharactersWithSpaces>37115</CharactersWithSpaces>
  <SharedDoc>false</SharedDoc>
  <HLinks>
    <vt:vector size="18" baseType="variant">
      <vt:variant>
        <vt:i4>1048592</vt:i4>
      </vt:variant>
      <vt:variant>
        <vt:i4>6</vt:i4>
      </vt:variant>
      <vt:variant>
        <vt:i4>0</vt:i4>
      </vt:variant>
      <vt:variant>
        <vt:i4>5</vt:i4>
      </vt:variant>
      <vt:variant>
        <vt:lpwstr>http://www.oct.on.ca/</vt:lpwstr>
      </vt:variant>
      <vt:variant>
        <vt:lpwstr/>
      </vt:variant>
      <vt:variant>
        <vt:i4>8061032</vt:i4>
      </vt:variant>
      <vt:variant>
        <vt:i4>3</vt:i4>
      </vt:variant>
      <vt:variant>
        <vt:i4>0</vt:i4>
      </vt:variant>
      <vt:variant>
        <vt:i4>5</vt:i4>
      </vt:variant>
      <vt:variant>
        <vt:lpwstr>http://www.hrsdc.gc.ca/</vt:lpwstr>
      </vt:variant>
      <vt:variant>
        <vt:lpwstr/>
      </vt:variant>
      <vt:variant>
        <vt:i4>5898330</vt:i4>
      </vt:variant>
      <vt:variant>
        <vt:i4>0</vt:i4>
      </vt:variant>
      <vt:variant>
        <vt:i4>0</vt:i4>
      </vt:variant>
      <vt:variant>
        <vt:i4>5</vt:i4>
      </vt:variant>
      <vt:variant>
        <vt:lpwstr>http://www.otpp.com/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MATERNITY/PARENTAL LEAVES</dc:title>
  <dc:subject/>
  <dc:creator>Norm Uhrig</dc:creator>
  <cp:keywords/>
  <cp:lastModifiedBy>JULIE MCELROYMORRIS</cp:lastModifiedBy>
  <cp:revision>146</cp:revision>
  <cp:lastPrinted>2017-10-25T15:36:00Z</cp:lastPrinted>
  <dcterms:created xsi:type="dcterms:W3CDTF">2021-04-08T17:49:00Z</dcterms:created>
  <dcterms:modified xsi:type="dcterms:W3CDTF">2021-04-19T18:39:00Z</dcterms:modified>
</cp:coreProperties>
</file>